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D410B" w14:textId="4A974E80" w:rsidR="00911927" w:rsidRPr="00096B00" w:rsidRDefault="0007767D">
      <w:r w:rsidRPr="00096B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37403C" wp14:editId="1C45E1B8">
                <wp:simplePos x="0" y="0"/>
                <wp:positionH relativeFrom="column">
                  <wp:posOffset>2922270</wp:posOffset>
                </wp:positionH>
                <wp:positionV relativeFrom="paragraph">
                  <wp:posOffset>0</wp:posOffset>
                </wp:positionV>
                <wp:extent cx="2856865" cy="1169035"/>
                <wp:effectExtent l="0" t="0" r="13335" b="12065"/>
                <wp:wrapThrough wrapText="bothSides">
                  <wp:wrapPolygon edited="0">
                    <wp:start x="0" y="0"/>
                    <wp:lineTo x="0" y="21588"/>
                    <wp:lineTo x="21605" y="21588"/>
                    <wp:lineTo x="21605" y="0"/>
                    <wp:lineTo x="0" y="0"/>
                  </wp:wrapPolygon>
                </wp:wrapThrough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1D9CE" w14:textId="648FF1F1" w:rsidR="000369DF" w:rsidRPr="005E46F7" w:rsidRDefault="000369DF" w:rsidP="000F7E52">
                            <w:pPr>
                              <w:pStyle w:val="Textkrper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5E46F7">
                              <w:rPr>
                                <w:rFonts w:ascii="Times New Roman" w:hAnsi="Times New Roman"/>
                                <w:bCs/>
                              </w:rPr>
                              <w:t>Institut für Politikwissenschaft</w:t>
                            </w:r>
                          </w:p>
                          <w:p w14:paraId="16FD9F96" w14:textId="77777777" w:rsidR="000369DF" w:rsidRPr="005E46F7" w:rsidRDefault="000369DF" w:rsidP="000F7E52">
                            <w:pPr>
                              <w:pStyle w:val="Textkrper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5E46F7">
                              <w:rPr>
                                <w:rFonts w:ascii="Times New Roman" w:hAnsi="Times New Roman"/>
                                <w:bCs/>
                              </w:rPr>
                              <w:t>Arbeitsbereich Internationale Beziehungen</w:t>
                            </w:r>
                          </w:p>
                          <w:p w14:paraId="1ADFF89D" w14:textId="0FCD4887" w:rsidR="000369DF" w:rsidRDefault="00C55D05" w:rsidP="000F7E52">
                            <w:pPr>
                              <w:pStyle w:val="Textkrper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Wintersemester</w:t>
                            </w:r>
                            <w:r w:rsidR="00765063">
                              <w:rPr>
                                <w:rFonts w:ascii="Times New Roman" w:hAnsi="Times New Roman"/>
                                <w:bCs/>
                              </w:rPr>
                              <w:t xml:space="preserve">  20</w:t>
                            </w:r>
                            <w:r w:rsidR="00103EE1">
                              <w:rPr>
                                <w:rFonts w:ascii="Times New Roman" w:hAnsi="Times New Roman"/>
                                <w:bCs/>
                              </w:rPr>
                              <w:t>2</w:t>
                            </w:r>
                            <w:r w:rsidR="008C39D6">
                              <w:rPr>
                                <w:rFonts w:ascii="Times New Roman" w:hAnsi="Times New Roman"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/ 202</w:t>
                            </w:r>
                            <w:r w:rsidR="008C39D6">
                              <w:rPr>
                                <w:rFonts w:ascii="Times New Roman" w:hAnsi="Times New Roman"/>
                                <w:bCs/>
                              </w:rPr>
                              <w:t>6</w:t>
                            </w:r>
                          </w:p>
                          <w:p w14:paraId="1D515E94" w14:textId="77777777" w:rsidR="000369DF" w:rsidRDefault="000369DF" w:rsidP="000F7E52">
                            <w:pPr>
                              <w:pStyle w:val="Textkrper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Dozent: Prof. Dr. Markus Lederer</w:t>
                            </w:r>
                          </w:p>
                          <w:p w14:paraId="2A31A0CE" w14:textId="4EEE5976" w:rsidR="000369DF" w:rsidRPr="007715F1" w:rsidRDefault="00840C94" w:rsidP="000F7E52">
                            <w:pPr>
                              <w:pStyle w:val="Textkrper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hyperlink r:id="rId7" w:history="1">
                              <w:r w:rsidR="00103EE1" w:rsidRPr="007D1289">
                                <w:rPr>
                                  <w:rStyle w:val="Hyperlink"/>
                                  <w:bCs/>
                                </w:rPr>
                                <w:t>markus.lederer@tu-darmstadt.de</w:t>
                              </w:r>
                            </w:hyperlink>
                            <w:r w:rsidR="00103EE1">
                              <w:rPr>
                                <w:bCs/>
                              </w:rPr>
                              <w:t xml:space="preserve"> </w:t>
                            </w:r>
                            <w:r w:rsidR="000369DF"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740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0.1pt;margin-top:0;width:224.9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">
                <v:textbox>
                  <w:txbxContent>
                    <w:p w14:paraId="59B1D9CE" w14:textId="648FF1F1" w:rsidR="000369DF" w:rsidRPr="005E46F7" w:rsidRDefault="000369DF" w:rsidP="000F7E52">
                      <w:pPr>
                        <w:pStyle w:val="Textkrper"/>
                        <w:rPr>
                          <w:rFonts w:ascii="Times New Roman" w:hAnsi="Times New Roman"/>
                          <w:bCs/>
                        </w:rPr>
                      </w:pPr>
                      <w:r w:rsidRPr="005E46F7">
                        <w:rPr>
                          <w:rFonts w:ascii="Times New Roman" w:hAnsi="Times New Roman"/>
                          <w:bCs/>
                        </w:rPr>
                        <w:t>Institut für Politikwissenschaft</w:t>
                      </w:r>
                    </w:p>
                    <w:p w14:paraId="16FD9F96" w14:textId="77777777" w:rsidR="000369DF" w:rsidRPr="005E46F7" w:rsidRDefault="000369DF" w:rsidP="000F7E52">
                      <w:pPr>
                        <w:pStyle w:val="Textkrper"/>
                        <w:rPr>
                          <w:rFonts w:ascii="Times New Roman" w:hAnsi="Times New Roman"/>
                          <w:bCs/>
                        </w:rPr>
                      </w:pPr>
                      <w:r w:rsidRPr="005E46F7">
                        <w:rPr>
                          <w:rFonts w:ascii="Times New Roman" w:hAnsi="Times New Roman"/>
                          <w:bCs/>
                        </w:rPr>
                        <w:t>Arbeitsbereich Internationale Beziehungen</w:t>
                      </w:r>
                    </w:p>
                    <w:p w14:paraId="1ADFF89D" w14:textId="0FCD4887" w:rsidR="000369DF" w:rsidRDefault="00C55D05" w:rsidP="000F7E52">
                      <w:pPr>
                        <w:pStyle w:val="Textkrper"/>
                        <w:rPr>
                          <w:rFonts w:ascii="Times New Roman" w:hAnsi="Times New Roman"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Cs/>
                        </w:rPr>
                        <w:t>Wintersemester</w:t>
                      </w:r>
                      <w:r w:rsidR="00765063">
                        <w:rPr>
                          <w:rFonts w:ascii="Times New Roman" w:hAnsi="Times New Roman"/>
                          <w:bCs/>
                        </w:rPr>
                        <w:t xml:space="preserve">  20</w:t>
                      </w:r>
                      <w:r w:rsidR="00103EE1">
                        <w:rPr>
                          <w:rFonts w:ascii="Times New Roman" w:hAnsi="Times New Roman"/>
                          <w:bCs/>
                        </w:rPr>
                        <w:t>2</w:t>
                      </w:r>
                      <w:r w:rsidR="008C39D6">
                        <w:rPr>
                          <w:rFonts w:ascii="Times New Roman" w:hAnsi="Times New Roman"/>
                          <w:bCs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bCs/>
                        </w:rPr>
                        <w:t>/ 202</w:t>
                      </w:r>
                      <w:r w:rsidR="008C39D6">
                        <w:rPr>
                          <w:rFonts w:ascii="Times New Roman" w:hAnsi="Times New Roman"/>
                          <w:bCs/>
                        </w:rPr>
                        <w:t>6</w:t>
                      </w:r>
                    </w:p>
                    <w:p w14:paraId="1D515E94" w14:textId="77777777" w:rsidR="000369DF" w:rsidRDefault="000369DF" w:rsidP="000F7E52">
                      <w:pPr>
                        <w:pStyle w:val="Textkrper"/>
                        <w:rPr>
                          <w:rFonts w:ascii="Times New Roman" w:hAnsi="Times New Roman"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Cs/>
                        </w:rPr>
                        <w:t>Dozent: Prof. Dr. Markus Lederer</w:t>
                      </w:r>
                    </w:p>
                    <w:p w14:paraId="2A31A0CE" w14:textId="4EEE5976" w:rsidR="000369DF" w:rsidRPr="007715F1" w:rsidRDefault="008329CF" w:rsidP="000F7E52">
                      <w:pPr>
                        <w:pStyle w:val="Textkrper"/>
                        <w:rPr>
                          <w:rFonts w:ascii="Times New Roman" w:hAnsi="Times New Roman"/>
                          <w:bCs/>
                        </w:rPr>
                      </w:pPr>
                      <w:hyperlink r:id="rId8" w:history="1">
                        <w:r w:rsidR="00103EE1" w:rsidRPr="007D1289">
                          <w:rPr>
                            <w:rStyle w:val="Hyperlink"/>
                            <w:bCs/>
                          </w:rPr>
                          <w:t>markus.lederer@tu-darmstadt.de</w:t>
                        </w:r>
                      </w:hyperlink>
                      <w:r w:rsidR="00103EE1">
                        <w:rPr>
                          <w:bCs/>
                        </w:rPr>
                        <w:t xml:space="preserve"> </w:t>
                      </w:r>
                      <w:r w:rsidR="000369DF">
                        <w:rPr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96B00">
        <w:rPr>
          <w:noProof/>
        </w:rPr>
        <w:drawing>
          <wp:inline distT="0" distB="0" distL="0" distR="0" wp14:anchorId="5CF3ACD5" wp14:editId="5424FAAC">
            <wp:extent cx="2691910" cy="1088843"/>
            <wp:effectExtent l="0" t="0" r="635" b="381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36" cy="110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4F0C7" w14:textId="77777777" w:rsidR="00911927" w:rsidRPr="00096B00" w:rsidRDefault="00911927"/>
    <w:p w14:paraId="6795DB75" w14:textId="77777777" w:rsidR="00911927" w:rsidRPr="00096B00" w:rsidRDefault="00911927"/>
    <w:p w14:paraId="7B10F72F" w14:textId="77777777" w:rsidR="00911927" w:rsidRPr="00096B00" w:rsidRDefault="00911927"/>
    <w:p w14:paraId="54E7C48D" w14:textId="77777777" w:rsidR="00911927" w:rsidRPr="00096B00" w:rsidRDefault="00911927">
      <w:pPr>
        <w:pStyle w:val="berschrift2"/>
        <w:rPr>
          <w:b w:val="0"/>
          <w:bCs/>
        </w:rPr>
      </w:pPr>
    </w:p>
    <w:p w14:paraId="5A6C4670" w14:textId="77777777" w:rsidR="000F7E52" w:rsidRPr="00096B00" w:rsidRDefault="000F7E52" w:rsidP="000F7E52"/>
    <w:p w14:paraId="06D72223" w14:textId="77777777" w:rsidR="00911927" w:rsidRPr="00096B00" w:rsidRDefault="00911927">
      <w:pPr>
        <w:pStyle w:val="berschrift2"/>
      </w:pPr>
    </w:p>
    <w:p w14:paraId="7AB99B94" w14:textId="77777777" w:rsidR="00A23C4F" w:rsidRPr="00B750B1" w:rsidRDefault="005D6602" w:rsidP="00A23C4F">
      <w:pPr>
        <w:pStyle w:val="Textkrper"/>
        <w:jc w:val="center"/>
        <w:rPr>
          <w:rFonts w:ascii="Times New Roman" w:hAnsi="Times New Roman"/>
          <w:bCs/>
          <w:sz w:val="44"/>
          <w:szCs w:val="44"/>
          <w:lang w:val="en-US"/>
        </w:rPr>
      </w:pPr>
      <w:r w:rsidRPr="00B750B1">
        <w:rPr>
          <w:rFonts w:ascii="Times New Roman" w:hAnsi="Times New Roman"/>
          <w:bCs/>
          <w:sz w:val="44"/>
          <w:szCs w:val="44"/>
          <w:lang w:val="en-US"/>
        </w:rPr>
        <w:t xml:space="preserve">Seminar: </w:t>
      </w:r>
      <w:r w:rsidR="00980866" w:rsidRPr="00B750B1">
        <w:rPr>
          <w:rFonts w:ascii="Times New Roman" w:hAnsi="Times New Roman"/>
          <w:bCs/>
          <w:sz w:val="44"/>
          <w:szCs w:val="44"/>
          <w:lang w:val="en-US"/>
        </w:rPr>
        <w:t>Global Energy Politics</w:t>
      </w:r>
    </w:p>
    <w:p w14:paraId="4DC64035" w14:textId="5D5AAD5C" w:rsidR="005F147A" w:rsidRPr="00B750B1" w:rsidRDefault="00082E7C" w:rsidP="00A23C4F">
      <w:pPr>
        <w:pStyle w:val="Textkrper"/>
        <w:jc w:val="center"/>
        <w:rPr>
          <w:rFonts w:ascii="Times New Roman" w:hAnsi="Times New Roman"/>
          <w:bCs/>
          <w:sz w:val="44"/>
          <w:szCs w:val="44"/>
          <w:lang w:val="en-US"/>
        </w:rPr>
      </w:pPr>
      <w:r w:rsidRPr="00B750B1">
        <w:rPr>
          <w:rFonts w:ascii="Helvetica Neue" w:hAnsi="Helvetica Neue" w:cs="Helvetica Neue"/>
          <w:sz w:val="28"/>
          <w:szCs w:val="28"/>
          <w:lang w:val="en-US"/>
        </w:rPr>
        <w:t xml:space="preserve"> </w:t>
      </w:r>
    </w:p>
    <w:p w14:paraId="109B8A1B" w14:textId="19FCA23B" w:rsidR="009720E8" w:rsidRPr="008C1731" w:rsidRDefault="009720E8"/>
    <w:p w14:paraId="0BE85E52" w14:textId="77777777" w:rsidR="007C40FA" w:rsidRPr="008C1731" w:rsidRDefault="007C40FA"/>
    <w:p w14:paraId="3A767978" w14:textId="7BEBE161" w:rsidR="00911927" w:rsidRPr="00096B00" w:rsidRDefault="00AC17D5" w:rsidP="00701246">
      <w:pPr>
        <w:jc w:val="both"/>
        <w:rPr>
          <w:b/>
        </w:rPr>
      </w:pPr>
      <w:r w:rsidRPr="00096B00">
        <w:rPr>
          <w:b/>
        </w:rPr>
        <w:t>Overview</w:t>
      </w:r>
      <w:r w:rsidR="00161BE7" w:rsidRPr="00096B00">
        <w:rPr>
          <w:b/>
        </w:rPr>
        <w:t xml:space="preserve"> </w:t>
      </w:r>
    </w:p>
    <w:p w14:paraId="645B3357" w14:textId="4E4E73F0" w:rsidR="00AC17D5" w:rsidRPr="00096B00" w:rsidRDefault="00AC17D5" w:rsidP="00A46221">
      <w:r w:rsidRPr="00096B00">
        <w:t xml:space="preserve">The seminar </w:t>
      </w:r>
      <w:r w:rsidRPr="00A46221">
        <w:t xml:space="preserve">provides an introduction to global energy politics with a particular focus on renewable energy. </w:t>
      </w:r>
      <w:r w:rsidR="00A46221" w:rsidRPr="00A46221">
        <w:rPr>
          <w:color w:val="000000"/>
        </w:rPr>
        <w:t>We start by discussing the historical evolution of energy systems.</w:t>
      </w:r>
      <w:r w:rsidR="00A46221" w:rsidRPr="00A46221">
        <w:rPr>
          <w:rStyle w:val="apple-converted-space"/>
          <w:color w:val="000000"/>
        </w:rPr>
        <w:t> </w:t>
      </w:r>
      <w:r w:rsidRPr="00A46221">
        <w:t>After reviewing the literature on the politics of fossil fuels, we will discuss how energy systems can be transformed. We will analyze the setup of renewable ener</w:t>
      </w:r>
      <w:bookmarkStart w:id="0" w:name="_GoBack"/>
      <w:bookmarkEnd w:id="0"/>
      <w:r w:rsidRPr="00A46221">
        <w:t xml:space="preserve">gy systems and broader geopolitical </w:t>
      </w:r>
      <w:r w:rsidRPr="00096B00">
        <w:t xml:space="preserve">questions that energy questions bring up. </w:t>
      </w:r>
    </w:p>
    <w:p w14:paraId="0FF9E570" w14:textId="77777777" w:rsidR="005D6602" w:rsidRPr="00096B00" w:rsidRDefault="005D6602" w:rsidP="00911927"/>
    <w:p w14:paraId="5904F10D" w14:textId="77777777" w:rsidR="00FB43FC" w:rsidRPr="00096B00" w:rsidRDefault="00FB43FC" w:rsidP="00A36B44">
      <w:pPr>
        <w:jc w:val="both"/>
      </w:pPr>
    </w:p>
    <w:p w14:paraId="2DA07177" w14:textId="5A6F819D" w:rsidR="007715F1" w:rsidRPr="00096B00" w:rsidRDefault="00AC17D5" w:rsidP="00A36B44">
      <w:pPr>
        <w:jc w:val="both"/>
        <w:rPr>
          <w:b/>
        </w:rPr>
      </w:pPr>
      <w:r w:rsidRPr="00096B00">
        <w:rPr>
          <w:b/>
        </w:rPr>
        <w:t>Time and venue</w:t>
      </w:r>
    </w:p>
    <w:p w14:paraId="38C761EB" w14:textId="7E4AA5B0" w:rsidR="00B33557" w:rsidRPr="00096B00" w:rsidRDefault="002E2DB0" w:rsidP="00951A2D">
      <w:pPr>
        <w:numPr>
          <w:ilvl w:val="0"/>
          <w:numId w:val="9"/>
        </w:numPr>
        <w:jc w:val="both"/>
      </w:pPr>
      <w:r>
        <w:t>Mondays</w:t>
      </w:r>
      <w:r w:rsidR="00B33557" w:rsidRPr="00096B00">
        <w:t xml:space="preserve"> from </w:t>
      </w:r>
      <w:r>
        <w:t>14</w:t>
      </w:r>
      <w:r w:rsidR="00C55D05">
        <w:t>.</w:t>
      </w:r>
      <w:r>
        <w:t>25</w:t>
      </w:r>
      <w:r w:rsidR="00B33557" w:rsidRPr="00096B00">
        <w:t xml:space="preserve"> until </w:t>
      </w:r>
      <w:r>
        <w:t>16</w:t>
      </w:r>
      <w:r w:rsidR="00B33557" w:rsidRPr="00096B00">
        <w:t>:</w:t>
      </w:r>
      <w:r>
        <w:t>00</w:t>
      </w:r>
      <w:r w:rsidR="00B33557" w:rsidRPr="00096B00">
        <w:t xml:space="preserve"> in </w:t>
      </w:r>
      <w:r w:rsidRPr="002E2DB0">
        <w:t>S1</w:t>
      </w:r>
      <w:r w:rsidR="00B750B1">
        <w:t>03/100</w:t>
      </w:r>
    </w:p>
    <w:p w14:paraId="17082210" w14:textId="77777777" w:rsidR="00911927" w:rsidRPr="00096B00" w:rsidRDefault="00911927" w:rsidP="00A36B44">
      <w:pPr>
        <w:jc w:val="both"/>
      </w:pPr>
    </w:p>
    <w:p w14:paraId="2E0F6C19" w14:textId="77777777" w:rsidR="00FB43FC" w:rsidRPr="00096B00" w:rsidRDefault="00FB43FC" w:rsidP="00A36B44">
      <w:pPr>
        <w:jc w:val="both"/>
      </w:pPr>
    </w:p>
    <w:p w14:paraId="20B2BBF9" w14:textId="31210CC2" w:rsidR="00911927" w:rsidRPr="00096B00" w:rsidRDefault="009376C6" w:rsidP="00A36B44">
      <w:pPr>
        <w:jc w:val="both"/>
        <w:rPr>
          <w:b/>
        </w:rPr>
      </w:pPr>
      <w:r w:rsidRPr="00096B00">
        <w:rPr>
          <w:b/>
        </w:rPr>
        <w:t>Requirements</w:t>
      </w:r>
    </w:p>
    <w:p w14:paraId="744370AF" w14:textId="4B8C130C" w:rsidR="00911927" w:rsidRPr="00096B00" w:rsidRDefault="009376C6" w:rsidP="00951A2D">
      <w:pPr>
        <w:numPr>
          <w:ilvl w:val="0"/>
          <w:numId w:val="1"/>
        </w:numPr>
        <w:jc w:val="both"/>
        <w:rPr>
          <w:b/>
        </w:rPr>
      </w:pPr>
      <w:r w:rsidRPr="00096B00">
        <w:t>Willingness to read and discuss literature in English</w:t>
      </w:r>
    </w:p>
    <w:p w14:paraId="5A46F17E" w14:textId="77777777" w:rsidR="00911927" w:rsidRPr="00096B00" w:rsidRDefault="00911927" w:rsidP="00A36B44">
      <w:pPr>
        <w:jc w:val="both"/>
        <w:rPr>
          <w:b/>
        </w:rPr>
      </w:pPr>
    </w:p>
    <w:p w14:paraId="2067DD77" w14:textId="77777777" w:rsidR="00C62BFD" w:rsidRPr="00096B00" w:rsidRDefault="00C62BFD" w:rsidP="00A36B44">
      <w:pPr>
        <w:jc w:val="both"/>
        <w:rPr>
          <w:b/>
        </w:rPr>
      </w:pPr>
    </w:p>
    <w:p w14:paraId="6EAB5BCB" w14:textId="1F3AE91E" w:rsidR="00911927" w:rsidRPr="00096B00" w:rsidRDefault="00096B00" w:rsidP="00A36B44">
      <w:pPr>
        <w:jc w:val="both"/>
        <w:rPr>
          <w:b/>
        </w:rPr>
      </w:pPr>
      <w:r>
        <w:rPr>
          <w:b/>
        </w:rPr>
        <w:t>Credits</w:t>
      </w:r>
    </w:p>
    <w:p w14:paraId="37C38492" w14:textId="74D75771" w:rsidR="00C62BFD" w:rsidRDefault="009376C6" w:rsidP="00951A2D">
      <w:pPr>
        <w:numPr>
          <w:ilvl w:val="0"/>
          <w:numId w:val="2"/>
        </w:numPr>
        <w:jc w:val="both"/>
      </w:pPr>
      <w:r w:rsidRPr="00096B00">
        <w:t>Active participation</w:t>
      </w:r>
    </w:p>
    <w:p w14:paraId="1E0C5683" w14:textId="77777777" w:rsidR="00096B00" w:rsidRPr="009449AA" w:rsidRDefault="00096B00" w:rsidP="00096B00">
      <w:pPr>
        <w:numPr>
          <w:ilvl w:val="0"/>
          <w:numId w:val="2"/>
        </w:numPr>
        <w:jc w:val="both"/>
      </w:pPr>
      <w:r w:rsidRPr="009449AA">
        <w:t xml:space="preserve">Reading of all </w:t>
      </w:r>
      <w:r>
        <w:t xml:space="preserve">mandatory </w:t>
      </w:r>
      <w:r w:rsidRPr="009449AA">
        <w:t>texts</w:t>
      </w:r>
      <w:r>
        <w:t xml:space="preserve"> (those highlighted in the Syllabus)</w:t>
      </w:r>
    </w:p>
    <w:p w14:paraId="442253F4" w14:textId="596998F0" w:rsidR="009925AF" w:rsidRDefault="009925AF" w:rsidP="009376C6">
      <w:pPr>
        <w:numPr>
          <w:ilvl w:val="0"/>
          <w:numId w:val="2"/>
        </w:numPr>
        <w:jc w:val="both"/>
      </w:pPr>
      <w:r>
        <w:t>Write four one-page summaries of the literature we discuss and hand them in at the beginning of class – no exceptions!</w:t>
      </w:r>
    </w:p>
    <w:p w14:paraId="1D1F85DC" w14:textId="362A7AC7" w:rsidR="00911927" w:rsidRPr="00096B00" w:rsidRDefault="009376C6" w:rsidP="009376C6">
      <w:pPr>
        <w:numPr>
          <w:ilvl w:val="0"/>
          <w:numId w:val="2"/>
        </w:numPr>
        <w:jc w:val="both"/>
      </w:pPr>
      <w:r w:rsidRPr="00096B00">
        <w:t xml:space="preserve">Term paper </w:t>
      </w:r>
      <w:r w:rsidR="00096B00" w:rsidRPr="00096B00">
        <w:t xml:space="preserve">due </w:t>
      </w:r>
      <w:r w:rsidR="00C55D05">
        <w:t>31</w:t>
      </w:r>
      <w:r w:rsidR="00096B00" w:rsidRPr="00096B00">
        <w:t>.</w:t>
      </w:r>
      <w:r w:rsidR="0091101A">
        <w:t>0</w:t>
      </w:r>
      <w:r w:rsidR="00C55D05">
        <w:t>3</w:t>
      </w:r>
      <w:r w:rsidR="00096B00" w:rsidRPr="00096B00">
        <w:t>.20</w:t>
      </w:r>
      <w:r w:rsidR="0091101A">
        <w:t>2</w:t>
      </w:r>
      <w:r w:rsidR="00A23C4F">
        <w:t>6</w:t>
      </w:r>
      <w:r w:rsidR="00096B00" w:rsidRPr="00096B00">
        <w:t xml:space="preserve"> </w:t>
      </w:r>
      <w:r w:rsidRPr="00096B00">
        <w:t>or oral exam according to your program</w:t>
      </w:r>
      <w:r w:rsidR="00096B00" w:rsidRPr="00096B00">
        <w:t xml:space="preserve"> (=</w:t>
      </w:r>
      <w:proofErr w:type="spellStart"/>
      <w:r w:rsidR="00096B00" w:rsidRPr="00096B00">
        <w:t>Prüfungsleistung</w:t>
      </w:r>
      <w:proofErr w:type="spellEnd"/>
      <w:r w:rsidR="00096B00" w:rsidRPr="00096B00">
        <w:t>)</w:t>
      </w:r>
      <w:r w:rsidR="00D100A8">
        <w:t>. The oral exam will take place 13.02.2025</w:t>
      </w:r>
    </w:p>
    <w:p w14:paraId="3B550335" w14:textId="77777777" w:rsidR="00701246" w:rsidRPr="00096B00" w:rsidRDefault="00701246" w:rsidP="00A36B44">
      <w:pPr>
        <w:jc w:val="both"/>
      </w:pPr>
    </w:p>
    <w:p w14:paraId="3DFEC714" w14:textId="77777777" w:rsidR="009376C6" w:rsidRPr="00096B00" w:rsidRDefault="009376C6" w:rsidP="00A36B44">
      <w:pPr>
        <w:jc w:val="both"/>
      </w:pPr>
    </w:p>
    <w:p w14:paraId="5D5F0769" w14:textId="55AF1F05" w:rsidR="00161BE7" w:rsidRPr="00096B00" w:rsidRDefault="00C62BFD" w:rsidP="00A36B44">
      <w:pPr>
        <w:jc w:val="both"/>
        <w:rPr>
          <w:b/>
        </w:rPr>
      </w:pPr>
      <w:r w:rsidRPr="00096B00">
        <w:rPr>
          <w:b/>
        </w:rPr>
        <w:t>Materials</w:t>
      </w:r>
    </w:p>
    <w:p w14:paraId="6ADAFD60" w14:textId="2808C665" w:rsidR="00E72065" w:rsidRPr="00096B00" w:rsidRDefault="009376C6" w:rsidP="009D7629">
      <w:pPr>
        <w:autoSpaceDE w:val="0"/>
        <w:autoSpaceDN w:val="0"/>
        <w:adjustRightInd w:val="0"/>
        <w:ind w:right="-720"/>
        <w:jc w:val="both"/>
      </w:pPr>
      <w:r w:rsidRPr="00096B00">
        <w:t>All materials</w:t>
      </w:r>
      <w:r w:rsidR="0078670D">
        <w:t xml:space="preserve">, except the book </w:t>
      </w:r>
      <w:r w:rsidR="0078670D" w:rsidRPr="009D7629">
        <w:t xml:space="preserve">by </w:t>
      </w:r>
      <w:r w:rsidR="009D7629" w:rsidRPr="009D7629">
        <w:t xml:space="preserve">Van de Graaf, T. and B. K. </w:t>
      </w:r>
      <w:proofErr w:type="spellStart"/>
      <w:r w:rsidR="009D7629" w:rsidRPr="009D7629">
        <w:t>Sovacool</w:t>
      </w:r>
      <w:proofErr w:type="spellEnd"/>
      <w:r w:rsidR="009D7629" w:rsidRPr="009D7629">
        <w:t xml:space="preserve"> (2020): </w:t>
      </w:r>
      <w:r w:rsidR="009D7629" w:rsidRPr="009D7629">
        <w:rPr>
          <w:i/>
        </w:rPr>
        <w:t>Global Energy Politics.</w:t>
      </w:r>
      <w:r w:rsidR="009D7629" w:rsidRPr="009D7629">
        <w:t xml:space="preserve"> Cambridge</w:t>
      </w:r>
      <w:r w:rsidR="009D7629">
        <w:t>:</w:t>
      </w:r>
      <w:r w:rsidR="009D7629" w:rsidRPr="009D7629">
        <w:t xml:space="preserve"> Polity, which we will read </w:t>
      </w:r>
      <w:r w:rsidR="009D7629">
        <w:t>more or less completely,</w:t>
      </w:r>
      <w:r w:rsidR="009D7629" w:rsidRPr="009D7629">
        <w:rPr>
          <w:rFonts w:ascii="Helvetica Neue" w:hAnsi="Helvetica Neue" w:cs="Helvetica Neue"/>
          <w:sz w:val="28"/>
          <w:szCs w:val="28"/>
        </w:rPr>
        <w:t xml:space="preserve"> </w:t>
      </w:r>
      <w:r w:rsidRPr="00096B00">
        <w:t>will be made available via</w:t>
      </w:r>
      <w:r w:rsidR="00F42C2B" w:rsidRPr="00096B00">
        <w:t xml:space="preserve"> </w:t>
      </w:r>
      <w:proofErr w:type="spellStart"/>
      <w:r w:rsidR="00F42C2B" w:rsidRPr="00096B00">
        <w:t>moodle</w:t>
      </w:r>
      <w:proofErr w:type="spellEnd"/>
      <w:r w:rsidR="009D7629">
        <w:t>.</w:t>
      </w:r>
      <w:r w:rsidR="00E72065" w:rsidRPr="00096B00">
        <w:br w:type="page"/>
      </w:r>
    </w:p>
    <w:p w14:paraId="0F0E47E3" w14:textId="77777777" w:rsidR="00E72065" w:rsidRPr="00096B00" w:rsidRDefault="00E72065" w:rsidP="00E72065">
      <w:pPr>
        <w:rPr>
          <w:b/>
          <w:sz w:val="32"/>
          <w:szCs w:val="32"/>
        </w:rPr>
      </w:pPr>
      <w:r w:rsidRPr="00096B00">
        <w:rPr>
          <w:b/>
          <w:sz w:val="32"/>
          <w:szCs w:val="32"/>
        </w:rPr>
        <w:lastRenderedPageBreak/>
        <w:t>Syllabus</w:t>
      </w:r>
    </w:p>
    <w:p w14:paraId="7F1B9921" w14:textId="77777777" w:rsidR="00A67A21" w:rsidRPr="00096B00" w:rsidRDefault="00A67A21" w:rsidP="00E72065">
      <w:pPr>
        <w:rPr>
          <w:sz w:val="28"/>
          <w:szCs w:val="28"/>
        </w:rPr>
      </w:pPr>
    </w:p>
    <w:p w14:paraId="3BE1033B" w14:textId="7F5A2665" w:rsidR="00E72065" w:rsidRPr="00096B00" w:rsidRDefault="00B94FDE" w:rsidP="00E72065">
      <w:pPr>
        <w:pBdr>
          <w:bottom w:val="single" w:sz="4" w:space="1" w:color="auto"/>
        </w:pBdr>
        <w:rPr>
          <w:b/>
          <w:snapToGrid w:val="0"/>
          <w:sz w:val="28"/>
          <w:szCs w:val="28"/>
        </w:rPr>
      </w:pPr>
      <w:r w:rsidRPr="00096B00">
        <w:rPr>
          <w:b/>
          <w:snapToGrid w:val="0"/>
          <w:sz w:val="28"/>
          <w:szCs w:val="28"/>
        </w:rPr>
        <w:t>Introduction</w:t>
      </w:r>
      <w:r w:rsidR="00DE2482">
        <w:rPr>
          <w:b/>
          <w:snapToGrid w:val="0"/>
          <w:sz w:val="28"/>
          <w:szCs w:val="28"/>
        </w:rPr>
        <w:t xml:space="preserve"> and </w:t>
      </w:r>
      <w:r w:rsidR="001D522C">
        <w:rPr>
          <w:b/>
          <w:snapToGrid w:val="0"/>
          <w:sz w:val="28"/>
          <w:szCs w:val="28"/>
        </w:rPr>
        <w:t xml:space="preserve">the </w:t>
      </w:r>
      <w:r w:rsidR="00DE2482">
        <w:rPr>
          <w:b/>
          <w:snapToGrid w:val="0"/>
          <w:sz w:val="28"/>
          <w:szCs w:val="28"/>
        </w:rPr>
        <w:t>history of energy use</w:t>
      </w:r>
    </w:p>
    <w:p w14:paraId="60CE8E9C" w14:textId="77777777" w:rsidR="00A67A21" w:rsidRPr="00096B00" w:rsidRDefault="00A67A21" w:rsidP="00A67A21">
      <w:pPr>
        <w:jc w:val="both"/>
        <w:rPr>
          <w:b/>
          <w:snapToGrid w:val="0"/>
          <w:sz w:val="32"/>
          <w:szCs w:val="32"/>
        </w:rPr>
      </w:pPr>
    </w:p>
    <w:tbl>
      <w:tblPr>
        <w:tblStyle w:val="Tabellenraster"/>
        <w:tblW w:w="0" w:type="auto"/>
        <w:tblInd w:w="164" w:type="dxa"/>
        <w:tblLook w:val="04A0" w:firstRow="1" w:lastRow="0" w:firstColumn="1" w:lastColumn="0" w:noHBand="0" w:noVBand="1"/>
      </w:tblPr>
      <w:tblGrid>
        <w:gridCol w:w="1503"/>
        <w:gridCol w:w="7254"/>
      </w:tblGrid>
      <w:tr w:rsidR="00E72065" w:rsidRPr="00096B00" w14:paraId="3156C0AC" w14:textId="77777777" w:rsidTr="004F044C">
        <w:tc>
          <w:tcPr>
            <w:tcW w:w="1503" w:type="dxa"/>
          </w:tcPr>
          <w:p w14:paraId="72CFAAED" w14:textId="77777777" w:rsidR="006F26C2" w:rsidRPr="00096B00" w:rsidRDefault="006F26C2" w:rsidP="00A67A21">
            <w:pPr>
              <w:pStyle w:val="Themenplan"/>
              <w:spacing w:before="0" w:line="240" w:lineRule="auto"/>
              <w:ind w:left="0" w:firstLine="0"/>
              <w:rPr>
                <w:b/>
                <w:lang w:val="en-US"/>
              </w:rPr>
            </w:pPr>
          </w:p>
          <w:p w14:paraId="081E6E41" w14:textId="37A6900B" w:rsidR="00E72065" w:rsidRPr="00096B00" w:rsidRDefault="00A46221" w:rsidP="00A67A21">
            <w:pPr>
              <w:pStyle w:val="Themenplan"/>
              <w:spacing w:before="0"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C55D05">
              <w:rPr>
                <w:b/>
                <w:lang w:val="en-US"/>
              </w:rPr>
              <w:t>.10.202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7254" w:type="dxa"/>
          </w:tcPr>
          <w:p w14:paraId="37E1F70E" w14:textId="77777777" w:rsidR="006F26C2" w:rsidRPr="00096B00" w:rsidRDefault="006F26C2" w:rsidP="00A67A21">
            <w:pPr>
              <w:pStyle w:val="Themenplan"/>
              <w:spacing w:before="0" w:line="240" w:lineRule="auto"/>
              <w:ind w:left="0" w:firstLine="0"/>
              <w:rPr>
                <w:b/>
                <w:lang w:val="en-US"/>
              </w:rPr>
            </w:pPr>
          </w:p>
          <w:p w14:paraId="061D016E" w14:textId="7647C341" w:rsidR="00E72065" w:rsidRPr="00096B00" w:rsidRDefault="00EA12CD" w:rsidP="00A67A21">
            <w:pPr>
              <w:pStyle w:val="Themenplan"/>
              <w:spacing w:before="0" w:line="240" w:lineRule="auto"/>
              <w:ind w:left="0" w:firstLine="0"/>
              <w:rPr>
                <w:b/>
                <w:lang w:val="en-US"/>
              </w:rPr>
            </w:pPr>
            <w:r w:rsidRPr="00096B00">
              <w:rPr>
                <w:b/>
                <w:lang w:val="en-US"/>
              </w:rPr>
              <w:t xml:space="preserve">Energy </w:t>
            </w:r>
            <w:r w:rsidR="0083796A">
              <w:rPr>
                <w:b/>
                <w:lang w:val="en-US"/>
              </w:rPr>
              <w:t>f</w:t>
            </w:r>
            <w:r w:rsidRPr="00096B00">
              <w:rPr>
                <w:b/>
                <w:lang w:val="en-US"/>
              </w:rPr>
              <w:t>undamentals</w:t>
            </w:r>
          </w:p>
          <w:p w14:paraId="12786F69" w14:textId="422AC0E1" w:rsidR="00B94FDE" w:rsidRPr="00C665FA" w:rsidRDefault="00EA12CD" w:rsidP="00C665FA">
            <w:pPr>
              <w:pStyle w:val="Listenabsatz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sz w:val="20"/>
              </w:rPr>
            </w:pPr>
            <w:r w:rsidRPr="00741DB3">
              <w:rPr>
                <w:snapToGrid w:val="0"/>
                <w:sz w:val="20"/>
                <w:szCs w:val="20"/>
              </w:rPr>
              <w:t>Smil, V</w:t>
            </w:r>
            <w:r w:rsidR="001F2905">
              <w:rPr>
                <w:snapToGrid w:val="0"/>
                <w:sz w:val="20"/>
                <w:szCs w:val="20"/>
              </w:rPr>
              <w:t>.</w:t>
            </w:r>
            <w:r w:rsidRPr="00741DB3">
              <w:rPr>
                <w:snapToGrid w:val="0"/>
                <w:sz w:val="20"/>
                <w:szCs w:val="20"/>
              </w:rPr>
              <w:t xml:space="preserve"> (20</w:t>
            </w:r>
            <w:r w:rsidR="001B7634" w:rsidRPr="00741DB3">
              <w:rPr>
                <w:snapToGrid w:val="0"/>
                <w:sz w:val="20"/>
                <w:szCs w:val="20"/>
              </w:rPr>
              <w:t>17</w:t>
            </w:r>
            <w:r w:rsidRPr="00741DB3">
              <w:rPr>
                <w:snapToGrid w:val="0"/>
                <w:sz w:val="20"/>
                <w:szCs w:val="20"/>
              </w:rPr>
              <w:t xml:space="preserve">): </w:t>
            </w:r>
            <w:r w:rsidRPr="00741DB3">
              <w:rPr>
                <w:i/>
                <w:snapToGrid w:val="0"/>
                <w:sz w:val="20"/>
                <w:szCs w:val="20"/>
              </w:rPr>
              <w:t>Energy. A Beginner's Guide</w:t>
            </w:r>
            <w:r w:rsidRPr="00741DB3">
              <w:rPr>
                <w:snapToGrid w:val="0"/>
                <w:sz w:val="20"/>
                <w:szCs w:val="20"/>
              </w:rPr>
              <w:t xml:space="preserve">. </w:t>
            </w:r>
            <w:r w:rsidR="001B7634" w:rsidRPr="00741DB3">
              <w:rPr>
                <w:snapToGrid w:val="0"/>
                <w:sz w:val="20"/>
                <w:szCs w:val="20"/>
              </w:rPr>
              <w:t>2</w:t>
            </w:r>
            <w:r w:rsidR="001B7634" w:rsidRPr="00741DB3">
              <w:rPr>
                <w:snapToGrid w:val="0"/>
                <w:sz w:val="20"/>
                <w:szCs w:val="20"/>
                <w:vertAlign w:val="superscript"/>
              </w:rPr>
              <w:t>nd</w:t>
            </w:r>
            <w:r w:rsidR="001B7634" w:rsidRPr="00741DB3">
              <w:rPr>
                <w:snapToGrid w:val="0"/>
                <w:sz w:val="20"/>
                <w:szCs w:val="20"/>
              </w:rPr>
              <w:t xml:space="preserve"> ed. </w:t>
            </w:r>
            <w:r w:rsidR="00B94FDE" w:rsidRPr="00741DB3">
              <w:rPr>
                <w:snapToGrid w:val="0"/>
                <w:sz w:val="20"/>
                <w:szCs w:val="20"/>
              </w:rPr>
              <w:t xml:space="preserve">Oxford: </w:t>
            </w:r>
            <w:proofErr w:type="spellStart"/>
            <w:r w:rsidR="00B94FDE" w:rsidRPr="00741DB3">
              <w:rPr>
                <w:snapToGrid w:val="0"/>
                <w:sz w:val="20"/>
                <w:szCs w:val="20"/>
              </w:rPr>
              <w:t>Oneworld</w:t>
            </w:r>
            <w:proofErr w:type="spellEnd"/>
            <w:r w:rsidR="00741DB3" w:rsidRPr="00741DB3">
              <w:rPr>
                <w:snapToGrid w:val="0"/>
                <w:sz w:val="20"/>
                <w:szCs w:val="20"/>
              </w:rPr>
              <w:t>, ch</w:t>
            </w:r>
            <w:r w:rsidR="009D7629">
              <w:rPr>
                <w:snapToGrid w:val="0"/>
                <w:sz w:val="20"/>
                <w:szCs w:val="20"/>
              </w:rPr>
              <w:t>apter</w:t>
            </w:r>
            <w:r w:rsidR="00741DB3" w:rsidRPr="00741DB3">
              <w:rPr>
                <w:snapToGrid w:val="0"/>
                <w:sz w:val="20"/>
                <w:szCs w:val="20"/>
              </w:rPr>
              <w:t xml:space="preserve"> 1</w:t>
            </w:r>
            <w:r w:rsidR="009D7629">
              <w:rPr>
                <w:snapToGrid w:val="0"/>
                <w:sz w:val="20"/>
                <w:szCs w:val="20"/>
              </w:rPr>
              <w:t xml:space="preserve"> and </w:t>
            </w:r>
            <w:r w:rsidR="00741DB3" w:rsidRPr="00741DB3">
              <w:rPr>
                <w:snapToGrid w:val="0"/>
                <w:sz w:val="20"/>
                <w:szCs w:val="20"/>
              </w:rPr>
              <w:t>2</w:t>
            </w:r>
            <w:r w:rsidR="00B94FDE" w:rsidRPr="00741DB3">
              <w:rPr>
                <w:snapToGrid w:val="0"/>
                <w:sz w:val="20"/>
                <w:szCs w:val="20"/>
              </w:rPr>
              <w:t xml:space="preserve">. </w:t>
            </w:r>
          </w:p>
        </w:tc>
      </w:tr>
      <w:tr w:rsidR="004F044C" w:rsidRPr="007300E4" w14:paraId="41472FB7" w14:textId="77777777" w:rsidTr="004F044C">
        <w:tc>
          <w:tcPr>
            <w:tcW w:w="1503" w:type="dxa"/>
          </w:tcPr>
          <w:p w14:paraId="182C99B0" w14:textId="77777777" w:rsidR="004F044C" w:rsidRPr="00096B00" w:rsidRDefault="004F044C" w:rsidP="0008554F">
            <w:pPr>
              <w:pStyle w:val="Themenplan"/>
              <w:spacing w:before="0" w:line="240" w:lineRule="auto"/>
              <w:ind w:left="0" w:firstLine="0"/>
              <w:rPr>
                <w:b/>
                <w:lang w:val="en-US"/>
              </w:rPr>
            </w:pPr>
          </w:p>
          <w:p w14:paraId="0210C484" w14:textId="66521842" w:rsidR="004F044C" w:rsidRPr="00096B00" w:rsidRDefault="00A46221" w:rsidP="0008554F">
            <w:pPr>
              <w:pStyle w:val="Themenplan"/>
              <w:spacing w:before="0"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  <w:r w:rsidR="00C55D05">
              <w:rPr>
                <w:b/>
                <w:lang w:val="en-US"/>
              </w:rPr>
              <w:t>.10.202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7254" w:type="dxa"/>
          </w:tcPr>
          <w:p w14:paraId="584FABAE" w14:textId="77777777" w:rsidR="004F044C" w:rsidRPr="00096B00" w:rsidRDefault="004F044C" w:rsidP="0008554F">
            <w:pPr>
              <w:pStyle w:val="Themenplan"/>
              <w:spacing w:before="0" w:line="240" w:lineRule="auto"/>
              <w:ind w:left="0" w:firstLine="0"/>
              <w:rPr>
                <w:b/>
                <w:lang w:val="en-US"/>
              </w:rPr>
            </w:pPr>
          </w:p>
          <w:p w14:paraId="037A271B" w14:textId="177B854E" w:rsidR="004F044C" w:rsidRPr="00096B00" w:rsidRDefault="00DE2482" w:rsidP="0008554F">
            <w:pPr>
              <w:pStyle w:val="Themenplan"/>
              <w:spacing w:before="0"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History of energy use I</w:t>
            </w:r>
          </w:p>
          <w:p w14:paraId="2CEA97EA" w14:textId="7736457E" w:rsidR="009D7629" w:rsidRDefault="004F044C" w:rsidP="009D7629">
            <w:pPr>
              <w:pStyle w:val="Listenabsatz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sz w:val="20"/>
              </w:rPr>
            </w:pPr>
            <w:r w:rsidRPr="009D7629">
              <w:rPr>
                <w:b/>
                <w:snapToGrid w:val="0"/>
                <w:sz w:val="20"/>
                <w:szCs w:val="20"/>
              </w:rPr>
              <w:t>Smil, V</w:t>
            </w:r>
            <w:r w:rsidR="001F2905">
              <w:rPr>
                <w:b/>
                <w:snapToGrid w:val="0"/>
                <w:sz w:val="20"/>
                <w:szCs w:val="20"/>
              </w:rPr>
              <w:t>.</w:t>
            </w:r>
            <w:r w:rsidRPr="009D7629">
              <w:rPr>
                <w:b/>
                <w:snapToGrid w:val="0"/>
                <w:sz w:val="20"/>
                <w:szCs w:val="20"/>
              </w:rPr>
              <w:t xml:space="preserve"> (20</w:t>
            </w:r>
            <w:r w:rsidR="00741DB3" w:rsidRPr="009D7629">
              <w:rPr>
                <w:b/>
                <w:snapToGrid w:val="0"/>
                <w:sz w:val="20"/>
                <w:szCs w:val="20"/>
              </w:rPr>
              <w:t>18</w:t>
            </w:r>
            <w:r w:rsidRPr="009D7629">
              <w:rPr>
                <w:b/>
                <w:snapToGrid w:val="0"/>
                <w:sz w:val="20"/>
                <w:szCs w:val="20"/>
              </w:rPr>
              <w:t xml:space="preserve">): </w:t>
            </w:r>
            <w:r w:rsidRPr="009D7629">
              <w:rPr>
                <w:b/>
                <w:i/>
                <w:snapToGrid w:val="0"/>
                <w:sz w:val="20"/>
                <w:szCs w:val="20"/>
              </w:rPr>
              <w:t>Energy</w:t>
            </w:r>
            <w:r w:rsidR="00741DB3" w:rsidRPr="009D7629">
              <w:rPr>
                <w:b/>
                <w:i/>
                <w:snapToGrid w:val="0"/>
                <w:sz w:val="20"/>
                <w:szCs w:val="20"/>
              </w:rPr>
              <w:t xml:space="preserve"> and Civilization</w:t>
            </w:r>
            <w:r w:rsidRPr="009D7629">
              <w:rPr>
                <w:b/>
                <w:i/>
                <w:snapToGrid w:val="0"/>
                <w:sz w:val="20"/>
                <w:szCs w:val="20"/>
              </w:rPr>
              <w:t xml:space="preserve">. A </w:t>
            </w:r>
            <w:r w:rsidR="00741DB3" w:rsidRPr="009D7629">
              <w:rPr>
                <w:b/>
                <w:i/>
                <w:snapToGrid w:val="0"/>
                <w:sz w:val="20"/>
                <w:szCs w:val="20"/>
              </w:rPr>
              <w:t>History</w:t>
            </w:r>
            <w:r w:rsidRPr="009D7629">
              <w:rPr>
                <w:b/>
                <w:snapToGrid w:val="0"/>
                <w:sz w:val="20"/>
                <w:szCs w:val="20"/>
              </w:rPr>
              <w:t xml:space="preserve">. </w:t>
            </w:r>
            <w:r w:rsidR="00741DB3" w:rsidRPr="009D7629">
              <w:rPr>
                <w:b/>
                <w:snapToGrid w:val="0"/>
                <w:sz w:val="20"/>
                <w:szCs w:val="20"/>
              </w:rPr>
              <w:t>Cambridge, MA</w:t>
            </w:r>
            <w:r w:rsidRPr="009D7629">
              <w:rPr>
                <w:b/>
                <w:snapToGrid w:val="0"/>
                <w:sz w:val="20"/>
                <w:szCs w:val="20"/>
              </w:rPr>
              <w:t xml:space="preserve">: </w:t>
            </w:r>
            <w:r w:rsidR="00741DB3" w:rsidRPr="009D7629">
              <w:rPr>
                <w:b/>
                <w:snapToGrid w:val="0"/>
                <w:sz w:val="20"/>
                <w:szCs w:val="20"/>
              </w:rPr>
              <w:t>MIT Press, chapter 5</w:t>
            </w:r>
            <w:r w:rsidR="00741DB3">
              <w:rPr>
                <w:snapToGrid w:val="0"/>
                <w:sz w:val="20"/>
                <w:szCs w:val="20"/>
              </w:rPr>
              <w:t>.</w:t>
            </w:r>
            <w:r w:rsidR="009D7629">
              <w:rPr>
                <w:sz w:val="20"/>
              </w:rPr>
              <w:t xml:space="preserve"> </w:t>
            </w:r>
          </w:p>
          <w:p w14:paraId="1F455128" w14:textId="78E1211F" w:rsidR="004F044C" w:rsidRPr="00221336" w:rsidRDefault="009D7629" w:rsidP="009D7629">
            <w:pPr>
              <w:pStyle w:val="Listenabsatz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sz w:val="20"/>
                <w:lang w:val="es-ES"/>
              </w:rPr>
            </w:pPr>
            <w:r w:rsidRPr="00221336">
              <w:rPr>
                <w:sz w:val="20"/>
                <w:lang w:val="es-ES"/>
              </w:rPr>
              <w:t xml:space="preserve">Van de </w:t>
            </w:r>
            <w:proofErr w:type="spellStart"/>
            <w:r w:rsidRPr="00221336">
              <w:rPr>
                <w:sz w:val="20"/>
                <w:lang w:val="es-ES"/>
              </w:rPr>
              <w:t>Graaf</w:t>
            </w:r>
            <w:proofErr w:type="spellEnd"/>
            <w:r w:rsidRPr="00221336">
              <w:rPr>
                <w:sz w:val="20"/>
                <w:lang w:val="es-ES"/>
              </w:rPr>
              <w:t xml:space="preserve">/ </w:t>
            </w:r>
            <w:proofErr w:type="spellStart"/>
            <w:r w:rsidRPr="00221336">
              <w:rPr>
                <w:sz w:val="20"/>
                <w:lang w:val="es-ES"/>
              </w:rPr>
              <w:t>Sovacool</w:t>
            </w:r>
            <w:proofErr w:type="spellEnd"/>
            <w:r w:rsidRPr="00221336">
              <w:rPr>
                <w:sz w:val="20"/>
                <w:lang w:val="es-ES"/>
              </w:rPr>
              <w:t xml:space="preserve">, </w:t>
            </w:r>
            <w:proofErr w:type="spellStart"/>
            <w:r w:rsidRPr="00221336">
              <w:rPr>
                <w:sz w:val="20"/>
                <w:lang w:val="es-ES"/>
              </w:rPr>
              <w:t>chapter</w:t>
            </w:r>
            <w:proofErr w:type="spellEnd"/>
            <w:r w:rsidRPr="00221336">
              <w:rPr>
                <w:sz w:val="20"/>
                <w:lang w:val="es-ES"/>
              </w:rPr>
              <w:t xml:space="preserve"> 1.</w:t>
            </w:r>
          </w:p>
        </w:tc>
      </w:tr>
      <w:tr w:rsidR="00741DB3" w:rsidRPr="00096B00" w14:paraId="50B817F6" w14:textId="77777777" w:rsidTr="0008554F">
        <w:tc>
          <w:tcPr>
            <w:tcW w:w="1503" w:type="dxa"/>
          </w:tcPr>
          <w:p w14:paraId="74BF8688" w14:textId="77777777" w:rsidR="00741DB3" w:rsidRPr="00221336" w:rsidRDefault="00741DB3" w:rsidP="0008554F">
            <w:pPr>
              <w:pStyle w:val="Themenplan"/>
              <w:spacing w:before="0" w:line="240" w:lineRule="auto"/>
              <w:ind w:left="0" w:firstLine="0"/>
              <w:rPr>
                <w:b/>
                <w:lang w:val="es-ES"/>
              </w:rPr>
            </w:pPr>
          </w:p>
          <w:p w14:paraId="729901BE" w14:textId="75ED814B" w:rsidR="00741DB3" w:rsidRPr="00096B00" w:rsidRDefault="00A46221" w:rsidP="0008554F">
            <w:pPr>
              <w:pStyle w:val="Themenplan"/>
              <w:spacing w:before="0"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</w:t>
            </w:r>
            <w:r w:rsidR="00C55D05">
              <w:rPr>
                <w:b/>
                <w:lang w:val="en-US"/>
              </w:rPr>
              <w:t>.1</w:t>
            </w:r>
            <w:r>
              <w:rPr>
                <w:b/>
                <w:lang w:val="en-US"/>
              </w:rPr>
              <w:t>1</w:t>
            </w:r>
            <w:r w:rsidR="00C55D05">
              <w:rPr>
                <w:b/>
                <w:lang w:val="en-US"/>
              </w:rPr>
              <w:t>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7254" w:type="dxa"/>
          </w:tcPr>
          <w:p w14:paraId="72E4DD6B" w14:textId="77777777" w:rsidR="00741DB3" w:rsidRPr="00096B00" w:rsidRDefault="00741DB3" w:rsidP="0008554F">
            <w:pPr>
              <w:pStyle w:val="Themenplan"/>
              <w:spacing w:before="0" w:line="240" w:lineRule="auto"/>
              <w:ind w:left="0" w:firstLine="0"/>
              <w:rPr>
                <w:b/>
                <w:lang w:val="en-US"/>
              </w:rPr>
            </w:pPr>
          </w:p>
          <w:p w14:paraId="510F3467" w14:textId="08547878" w:rsidR="00741DB3" w:rsidRPr="00096B00" w:rsidRDefault="00741DB3" w:rsidP="0008554F">
            <w:pPr>
              <w:pStyle w:val="Themenplan"/>
              <w:spacing w:before="0"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History of energy use II</w:t>
            </w:r>
          </w:p>
          <w:p w14:paraId="1692F106" w14:textId="1B669B07" w:rsidR="001D522C" w:rsidRPr="009D7629" w:rsidRDefault="00741DB3" w:rsidP="001D522C">
            <w:pPr>
              <w:pStyle w:val="Listenabsatz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b/>
                <w:noProof/>
              </w:rPr>
            </w:pPr>
            <w:r w:rsidRPr="009D7629">
              <w:rPr>
                <w:b/>
                <w:snapToGrid w:val="0"/>
                <w:sz w:val="20"/>
                <w:szCs w:val="20"/>
              </w:rPr>
              <w:t>Smil, V</w:t>
            </w:r>
            <w:r w:rsidR="001F2905">
              <w:rPr>
                <w:b/>
                <w:snapToGrid w:val="0"/>
                <w:sz w:val="20"/>
                <w:szCs w:val="20"/>
              </w:rPr>
              <w:t>.</w:t>
            </w:r>
            <w:r w:rsidRPr="009D7629">
              <w:rPr>
                <w:b/>
                <w:snapToGrid w:val="0"/>
                <w:sz w:val="20"/>
                <w:szCs w:val="20"/>
              </w:rPr>
              <w:t xml:space="preserve"> (2018): </w:t>
            </w:r>
            <w:r w:rsidRPr="009D7629">
              <w:rPr>
                <w:b/>
                <w:i/>
                <w:snapToGrid w:val="0"/>
                <w:sz w:val="20"/>
                <w:szCs w:val="20"/>
              </w:rPr>
              <w:t>Energy and Civilization. A History</w:t>
            </w:r>
            <w:r w:rsidRPr="009D7629">
              <w:rPr>
                <w:b/>
                <w:snapToGrid w:val="0"/>
                <w:sz w:val="20"/>
                <w:szCs w:val="20"/>
              </w:rPr>
              <w:t xml:space="preserve">. Cambridge, MA: MIT Press, chapter </w:t>
            </w:r>
            <w:r w:rsidR="001D522C" w:rsidRPr="009D7629">
              <w:rPr>
                <w:b/>
                <w:snapToGrid w:val="0"/>
                <w:sz w:val="20"/>
                <w:szCs w:val="20"/>
              </w:rPr>
              <w:t xml:space="preserve">6. </w:t>
            </w:r>
          </w:p>
          <w:p w14:paraId="4F5A27DD" w14:textId="53935D1F" w:rsidR="001D522C" w:rsidRPr="00741DB3" w:rsidRDefault="001D522C" w:rsidP="001D522C">
            <w:pPr>
              <w:pStyle w:val="Listenabsatz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sz w:val="20"/>
              </w:rPr>
            </w:pPr>
            <w:r w:rsidRPr="009D7629">
              <w:rPr>
                <w:b/>
                <w:sz w:val="20"/>
                <w:szCs w:val="20"/>
              </w:rPr>
              <w:fldChar w:fldCharType="begin"/>
            </w:r>
            <w:r w:rsidRPr="009D7629">
              <w:rPr>
                <w:b/>
                <w:sz w:val="20"/>
                <w:szCs w:val="20"/>
              </w:rPr>
              <w:instrText xml:space="preserve"> ADDIN EN.REFLIST </w:instrText>
            </w:r>
            <w:r w:rsidRPr="009D7629">
              <w:rPr>
                <w:b/>
                <w:sz w:val="20"/>
                <w:szCs w:val="20"/>
              </w:rPr>
              <w:fldChar w:fldCharType="separate"/>
            </w:r>
            <w:r w:rsidRPr="009D7629">
              <w:rPr>
                <w:b/>
                <w:noProof/>
                <w:sz w:val="20"/>
                <w:szCs w:val="20"/>
              </w:rPr>
              <w:t>Mitchell, T</w:t>
            </w:r>
            <w:r w:rsidR="001F2905">
              <w:rPr>
                <w:b/>
                <w:noProof/>
                <w:sz w:val="20"/>
                <w:szCs w:val="20"/>
              </w:rPr>
              <w:t>.</w:t>
            </w:r>
            <w:r w:rsidRPr="009D7629">
              <w:rPr>
                <w:b/>
                <w:noProof/>
                <w:sz w:val="20"/>
                <w:szCs w:val="20"/>
              </w:rPr>
              <w:t xml:space="preserve"> (2011): </w:t>
            </w:r>
            <w:r w:rsidRPr="009D7629">
              <w:rPr>
                <w:b/>
                <w:i/>
                <w:noProof/>
                <w:sz w:val="20"/>
                <w:szCs w:val="20"/>
              </w:rPr>
              <w:t xml:space="preserve">Carbon Democracy. Political Power in the Age of Oil. </w:t>
            </w:r>
            <w:r w:rsidRPr="009D7629">
              <w:rPr>
                <w:b/>
                <w:noProof/>
                <w:sz w:val="20"/>
                <w:szCs w:val="20"/>
              </w:rPr>
              <w:t>Brooklyn, NY: Verso, ch</w:t>
            </w:r>
            <w:r w:rsidR="009D7629">
              <w:rPr>
                <w:b/>
                <w:noProof/>
                <w:sz w:val="20"/>
                <w:szCs w:val="20"/>
              </w:rPr>
              <w:t>apter</w:t>
            </w:r>
            <w:r w:rsidRPr="009D7629">
              <w:rPr>
                <w:b/>
                <w:noProof/>
                <w:sz w:val="20"/>
                <w:szCs w:val="20"/>
              </w:rPr>
              <w:t xml:space="preserve"> 1.</w:t>
            </w:r>
            <w:r w:rsidRPr="009D7629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457E8FBA" w14:textId="77777777" w:rsidR="009376C6" w:rsidRPr="00096B00" w:rsidRDefault="009376C6" w:rsidP="00A67A21">
      <w:pPr>
        <w:pStyle w:val="Themenplan"/>
        <w:tabs>
          <w:tab w:val="clear" w:pos="2592"/>
          <w:tab w:val="left" w:pos="1440"/>
        </w:tabs>
        <w:spacing w:line="240" w:lineRule="auto"/>
        <w:ind w:left="0" w:firstLine="0"/>
        <w:rPr>
          <w:b/>
          <w:lang w:val="en-US"/>
        </w:rPr>
      </w:pPr>
    </w:p>
    <w:p w14:paraId="4BECB5C2" w14:textId="28788B80" w:rsidR="00E72065" w:rsidRPr="00096B00" w:rsidRDefault="00354745" w:rsidP="00723210">
      <w:pPr>
        <w:pBdr>
          <w:bottom w:val="single" w:sz="4" w:space="1" w:color="auto"/>
        </w:pBdr>
        <w:rPr>
          <w:b/>
          <w:snapToGrid w:val="0"/>
          <w:sz w:val="28"/>
          <w:szCs w:val="28"/>
        </w:rPr>
      </w:pPr>
      <w:r w:rsidRPr="00096B00">
        <w:rPr>
          <w:b/>
          <w:sz w:val="28"/>
          <w:szCs w:val="28"/>
        </w:rPr>
        <w:t xml:space="preserve">Energy </w:t>
      </w:r>
      <w:r w:rsidR="0083796A">
        <w:rPr>
          <w:b/>
          <w:sz w:val="28"/>
          <w:szCs w:val="28"/>
        </w:rPr>
        <w:t>g</w:t>
      </w:r>
      <w:r w:rsidRPr="00096B00">
        <w:rPr>
          <w:b/>
          <w:sz w:val="28"/>
          <w:szCs w:val="28"/>
        </w:rPr>
        <w:t>overnance</w:t>
      </w:r>
    </w:p>
    <w:p w14:paraId="435CC120" w14:textId="77777777" w:rsidR="00096B00" w:rsidRPr="00096B00" w:rsidRDefault="00096B00" w:rsidP="00A67A21">
      <w:pPr>
        <w:pStyle w:val="Themenplan"/>
        <w:tabs>
          <w:tab w:val="clear" w:pos="2592"/>
          <w:tab w:val="left" w:pos="1440"/>
        </w:tabs>
        <w:spacing w:line="240" w:lineRule="auto"/>
        <w:ind w:left="0" w:firstLine="0"/>
        <w:rPr>
          <w:b/>
          <w:lang w:val="en-US"/>
        </w:rPr>
      </w:pPr>
    </w:p>
    <w:tbl>
      <w:tblPr>
        <w:tblStyle w:val="Tabellenraster"/>
        <w:tblW w:w="0" w:type="auto"/>
        <w:tblInd w:w="164" w:type="dxa"/>
        <w:tblLook w:val="04A0" w:firstRow="1" w:lastRow="0" w:firstColumn="1" w:lastColumn="0" w:noHBand="0" w:noVBand="1"/>
      </w:tblPr>
      <w:tblGrid>
        <w:gridCol w:w="1763"/>
        <w:gridCol w:w="6994"/>
      </w:tblGrid>
      <w:tr w:rsidR="00354745" w:rsidRPr="00096B00" w14:paraId="110173D2" w14:textId="77777777" w:rsidTr="00354745">
        <w:tc>
          <w:tcPr>
            <w:tcW w:w="1763" w:type="dxa"/>
          </w:tcPr>
          <w:p w14:paraId="1AA8FBAE" w14:textId="764FD505" w:rsidR="00354745" w:rsidRPr="00096B00" w:rsidRDefault="00A46221" w:rsidP="00A67A21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="00354745" w:rsidRPr="00096B00">
              <w:rPr>
                <w:b/>
                <w:lang w:val="en-US"/>
              </w:rPr>
              <w:t>.</w:t>
            </w:r>
            <w:r w:rsidR="00C55D05">
              <w:rPr>
                <w:b/>
                <w:lang w:val="en-US"/>
              </w:rPr>
              <w:t>11</w:t>
            </w:r>
            <w:r w:rsidR="00354745" w:rsidRPr="00096B00">
              <w:rPr>
                <w:b/>
                <w:lang w:val="en-US"/>
              </w:rPr>
              <w:t>.20</w:t>
            </w:r>
            <w:r w:rsidR="0091101A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6994" w:type="dxa"/>
          </w:tcPr>
          <w:p w14:paraId="1F18B9F6" w14:textId="5836BA11" w:rsidR="00354745" w:rsidRPr="0078670D" w:rsidRDefault="00B22A15" w:rsidP="00354745">
            <w:pPr>
              <w:pStyle w:val="Themenplan"/>
              <w:spacing w:line="240" w:lineRule="auto"/>
              <w:ind w:left="0" w:firstLine="0"/>
              <w:rPr>
                <w:b/>
                <w:lang w:val="en-US"/>
              </w:rPr>
            </w:pPr>
            <w:r w:rsidRPr="0078670D">
              <w:rPr>
                <w:b/>
                <w:lang w:val="en-US"/>
              </w:rPr>
              <w:t>Energy economics</w:t>
            </w:r>
          </w:p>
          <w:p w14:paraId="12A2D7D4" w14:textId="77777777" w:rsidR="00354745" w:rsidRPr="0078670D" w:rsidRDefault="00354745" w:rsidP="00C665F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62A2E98C" w14:textId="109E7971" w:rsidR="00A8630F" w:rsidRPr="009D7629" w:rsidRDefault="00B36799" w:rsidP="00C665F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D7629">
              <w:rPr>
                <w:b/>
                <w:sz w:val="20"/>
                <w:szCs w:val="20"/>
              </w:rPr>
              <w:t>Van de Graaf</w:t>
            </w:r>
            <w:r w:rsidR="0078670D" w:rsidRPr="009D7629">
              <w:rPr>
                <w:b/>
                <w:sz w:val="20"/>
                <w:szCs w:val="20"/>
              </w:rPr>
              <w:t xml:space="preserve">/ </w:t>
            </w:r>
            <w:proofErr w:type="spellStart"/>
            <w:r w:rsidR="0078670D" w:rsidRPr="009D7629">
              <w:rPr>
                <w:b/>
                <w:sz w:val="20"/>
                <w:szCs w:val="20"/>
              </w:rPr>
              <w:t>Sovacool</w:t>
            </w:r>
            <w:proofErr w:type="spellEnd"/>
            <w:r w:rsidRPr="009D7629">
              <w:rPr>
                <w:b/>
                <w:sz w:val="20"/>
                <w:szCs w:val="20"/>
              </w:rPr>
              <w:t xml:space="preserve"> chapter </w:t>
            </w:r>
            <w:r w:rsidR="0078670D" w:rsidRPr="009D7629">
              <w:rPr>
                <w:b/>
                <w:sz w:val="20"/>
                <w:szCs w:val="20"/>
              </w:rPr>
              <w:t>2 and 4</w:t>
            </w:r>
            <w:r w:rsidR="009D7629">
              <w:rPr>
                <w:b/>
                <w:sz w:val="20"/>
                <w:szCs w:val="20"/>
              </w:rPr>
              <w:t>.</w:t>
            </w:r>
          </w:p>
          <w:p w14:paraId="635A0F15" w14:textId="3264DDEF" w:rsidR="00C665FA" w:rsidRPr="0078670D" w:rsidRDefault="00C665FA" w:rsidP="00C665FA">
            <w:pPr>
              <w:pStyle w:val="Listenabsatz"/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54745" w:rsidRPr="007300E4" w14:paraId="76CA2C4E" w14:textId="77777777" w:rsidTr="00354745">
        <w:tc>
          <w:tcPr>
            <w:tcW w:w="1763" w:type="dxa"/>
          </w:tcPr>
          <w:p w14:paraId="7FC4F4EF" w14:textId="50105CBC" w:rsidR="00354745" w:rsidRPr="00096B00" w:rsidRDefault="00D100A8" w:rsidP="00A67A21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A46221">
              <w:rPr>
                <w:b/>
                <w:lang w:val="en-US"/>
              </w:rPr>
              <w:t>7</w:t>
            </w:r>
            <w:r w:rsidR="00354745" w:rsidRPr="00096B00">
              <w:rPr>
                <w:b/>
                <w:lang w:val="en-US"/>
              </w:rPr>
              <w:t>.</w:t>
            </w:r>
            <w:r w:rsidR="00C55D05">
              <w:rPr>
                <w:b/>
                <w:lang w:val="en-US"/>
              </w:rPr>
              <w:t>11</w:t>
            </w:r>
            <w:r w:rsidR="00354745" w:rsidRPr="00096B00">
              <w:rPr>
                <w:b/>
                <w:lang w:val="en-US"/>
              </w:rPr>
              <w:t>.20</w:t>
            </w:r>
            <w:r w:rsidR="0091101A">
              <w:rPr>
                <w:b/>
                <w:lang w:val="en-US"/>
              </w:rPr>
              <w:t>2</w:t>
            </w:r>
            <w:r w:rsidR="00A46221">
              <w:rPr>
                <w:b/>
                <w:lang w:val="en-US"/>
              </w:rPr>
              <w:t>5</w:t>
            </w:r>
          </w:p>
        </w:tc>
        <w:tc>
          <w:tcPr>
            <w:tcW w:w="6994" w:type="dxa"/>
          </w:tcPr>
          <w:p w14:paraId="729BA499" w14:textId="372A57D6" w:rsidR="00354745" w:rsidRPr="0078670D" w:rsidRDefault="00B22A15" w:rsidP="00354745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 w:rsidRPr="0078670D">
              <w:rPr>
                <w:b/>
                <w:lang w:val="en-US"/>
              </w:rPr>
              <w:t>National</w:t>
            </w:r>
            <w:r w:rsidR="00354745" w:rsidRPr="0078670D">
              <w:rPr>
                <w:b/>
                <w:lang w:val="en-US"/>
              </w:rPr>
              <w:t xml:space="preserve"> </w:t>
            </w:r>
            <w:r w:rsidR="0083796A" w:rsidRPr="0078670D">
              <w:rPr>
                <w:b/>
                <w:lang w:val="en-US"/>
              </w:rPr>
              <w:t>e</w:t>
            </w:r>
            <w:r w:rsidR="00354745" w:rsidRPr="0078670D">
              <w:rPr>
                <w:b/>
                <w:lang w:val="en-US"/>
              </w:rPr>
              <w:t xml:space="preserve">nergy </w:t>
            </w:r>
            <w:r w:rsidR="0083796A" w:rsidRPr="0078670D">
              <w:rPr>
                <w:b/>
                <w:lang w:val="en-US"/>
              </w:rPr>
              <w:t>g</w:t>
            </w:r>
            <w:r w:rsidR="00354745" w:rsidRPr="0078670D">
              <w:rPr>
                <w:b/>
                <w:lang w:val="en-US"/>
              </w:rPr>
              <w:t>overnance</w:t>
            </w:r>
          </w:p>
          <w:p w14:paraId="10AC856B" w14:textId="77777777" w:rsidR="004105F3" w:rsidRDefault="004105F3" w:rsidP="004105F3">
            <w:pPr>
              <w:pStyle w:val="Listenabsatz"/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1C280AC" w14:textId="5FAC0D66" w:rsidR="00DE1E29" w:rsidRPr="00221336" w:rsidRDefault="00B22A15" w:rsidP="0078670D">
            <w:pPr>
              <w:pStyle w:val="Listenabsatz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s-ES"/>
              </w:rPr>
            </w:pPr>
            <w:r w:rsidRPr="00221336">
              <w:rPr>
                <w:b/>
                <w:sz w:val="20"/>
                <w:szCs w:val="20"/>
                <w:lang w:val="es-ES"/>
              </w:rPr>
              <w:t xml:space="preserve">Van de </w:t>
            </w:r>
            <w:proofErr w:type="spellStart"/>
            <w:r w:rsidRPr="00221336">
              <w:rPr>
                <w:b/>
                <w:sz w:val="20"/>
                <w:szCs w:val="20"/>
                <w:lang w:val="es-ES"/>
              </w:rPr>
              <w:t>Graaf</w:t>
            </w:r>
            <w:proofErr w:type="spellEnd"/>
            <w:r w:rsidR="0078670D" w:rsidRPr="00221336">
              <w:rPr>
                <w:b/>
                <w:sz w:val="20"/>
                <w:szCs w:val="20"/>
                <w:lang w:val="es-ES"/>
              </w:rPr>
              <w:t xml:space="preserve">/ </w:t>
            </w:r>
            <w:proofErr w:type="spellStart"/>
            <w:r w:rsidR="0078670D" w:rsidRPr="00221336">
              <w:rPr>
                <w:b/>
                <w:sz w:val="20"/>
                <w:szCs w:val="20"/>
                <w:lang w:val="es-ES"/>
              </w:rPr>
              <w:t>Sovacool</w:t>
            </w:r>
            <w:proofErr w:type="spellEnd"/>
            <w:r w:rsidRPr="00221336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21336">
              <w:rPr>
                <w:b/>
                <w:sz w:val="20"/>
                <w:szCs w:val="20"/>
                <w:lang w:val="es-ES"/>
              </w:rPr>
              <w:t>chapter 8</w:t>
            </w:r>
            <w:r w:rsidR="009D7629" w:rsidRPr="00221336">
              <w:rPr>
                <w:b/>
                <w:sz w:val="20"/>
                <w:szCs w:val="20"/>
                <w:lang w:val="es-ES"/>
              </w:rPr>
              <w:t>.</w:t>
            </w:r>
          </w:p>
          <w:p w14:paraId="59E30F2E" w14:textId="198D0340" w:rsidR="0078670D" w:rsidRPr="00221336" w:rsidRDefault="0078670D" w:rsidP="0078670D">
            <w:pPr>
              <w:pStyle w:val="Listenabsatz"/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s-ES"/>
              </w:rPr>
            </w:pPr>
          </w:p>
        </w:tc>
        <w:proofErr w:type="spellEnd"/>
      </w:tr>
      <w:tr w:rsidR="00D934E2" w:rsidRPr="00096B00" w14:paraId="3AD54C97" w14:textId="77777777" w:rsidTr="005D1FB5">
        <w:tc>
          <w:tcPr>
            <w:tcW w:w="1763" w:type="dxa"/>
          </w:tcPr>
          <w:p w14:paraId="122A4931" w14:textId="3584AA0E" w:rsidR="00D934E2" w:rsidRPr="00096B00" w:rsidRDefault="00A23C4F" w:rsidP="005D1FB5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="00D934E2" w:rsidRPr="00096B00">
              <w:rPr>
                <w:b/>
                <w:lang w:val="en-US"/>
              </w:rPr>
              <w:t>.</w:t>
            </w:r>
            <w:r w:rsidR="00D934E2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1</w:t>
            </w:r>
            <w:r w:rsidR="00D934E2" w:rsidRPr="00096B00">
              <w:rPr>
                <w:b/>
                <w:lang w:val="en-US"/>
              </w:rPr>
              <w:t>.20</w:t>
            </w:r>
            <w:r w:rsidR="00D934E2">
              <w:rPr>
                <w:b/>
                <w:lang w:val="en-US"/>
              </w:rPr>
              <w:t>2</w:t>
            </w:r>
            <w:r w:rsidR="00A46221">
              <w:rPr>
                <w:b/>
                <w:lang w:val="en-US"/>
              </w:rPr>
              <w:t>5</w:t>
            </w:r>
          </w:p>
        </w:tc>
        <w:tc>
          <w:tcPr>
            <w:tcW w:w="6994" w:type="dxa"/>
          </w:tcPr>
          <w:p w14:paraId="7B468E7A" w14:textId="0880F1A1" w:rsidR="00D934E2" w:rsidRPr="00096B00" w:rsidRDefault="00B22A15" w:rsidP="005D1FB5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Global energy governance</w:t>
            </w:r>
          </w:p>
          <w:p w14:paraId="5CD4C891" w14:textId="77777777" w:rsidR="00D934E2" w:rsidRPr="00096B00" w:rsidRDefault="00D934E2" w:rsidP="005D1FB5">
            <w:pPr>
              <w:pStyle w:val="Listenabsatz"/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508FF5B5" w14:textId="77777777" w:rsidR="003100BC" w:rsidRPr="00221336" w:rsidRDefault="00BC5CB0" w:rsidP="003100BC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b/>
                <w:sz w:val="20"/>
                <w:szCs w:val="20"/>
                <w:lang w:val="es-ES"/>
              </w:rPr>
            </w:pPr>
            <w:r w:rsidRPr="00221336">
              <w:rPr>
                <w:b/>
                <w:sz w:val="20"/>
                <w:szCs w:val="20"/>
                <w:lang w:val="es-ES"/>
              </w:rPr>
              <w:t xml:space="preserve">Van de </w:t>
            </w:r>
            <w:proofErr w:type="spellStart"/>
            <w:r w:rsidRPr="00221336">
              <w:rPr>
                <w:b/>
                <w:sz w:val="20"/>
                <w:szCs w:val="20"/>
                <w:lang w:val="es-ES"/>
              </w:rPr>
              <w:t>Graaf</w:t>
            </w:r>
            <w:proofErr w:type="spellEnd"/>
            <w:r w:rsidR="0078670D" w:rsidRPr="00221336">
              <w:rPr>
                <w:b/>
                <w:sz w:val="20"/>
                <w:szCs w:val="20"/>
                <w:lang w:val="es-ES"/>
              </w:rPr>
              <w:t xml:space="preserve">/ </w:t>
            </w:r>
            <w:proofErr w:type="spellStart"/>
            <w:r w:rsidR="0078670D" w:rsidRPr="00221336">
              <w:rPr>
                <w:b/>
                <w:sz w:val="20"/>
                <w:szCs w:val="20"/>
                <w:lang w:val="es-ES"/>
              </w:rPr>
              <w:t>Sovacool</w:t>
            </w:r>
            <w:proofErr w:type="spellEnd"/>
            <w:r w:rsidRPr="00221336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21336">
              <w:rPr>
                <w:b/>
                <w:sz w:val="20"/>
                <w:szCs w:val="20"/>
                <w:lang w:val="es-ES"/>
              </w:rPr>
              <w:t>chapter</w:t>
            </w:r>
            <w:proofErr w:type="spellEnd"/>
            <w:r w:rsidRPr="00221336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670D" w:rsidRPr="00221336">
              <w:rPr>
                <w:b/>
                <w:sz w:val="20"/>
                <w:szCs w:val="20"/>
                <w:lang w:val="es-ES"/>
              </w:rPr>
              <w:t>9</w:t>
            </w:r>
            <w:r w:rsidR="009D7629" w:rsidRPr="00221336">
              <w:rPr>
                <w:b/>
                <w:sz w:val="20"/>
                <w:szCs w:val="20"/>
                <w:lang w:val="es-ES"/>
              </w:rPr>
              <w:t>.</w:t>
            </w:r>
          </w:p>
          <w:p w14:paraId="4EA8BFDC" w14:textId="5E2DEC0C" w:rsidR="00570065" w:rsidRPr="002E2DB0" w:rsidRDefault="003100BC" w:rsidP="002E2DB0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240" w:after="240"/>
              <w:ind w:right="28"/>
              <w:jc w:val="both"/>
              <w:rPr>
                <w:b/>
                <w:sz w:val="20"/>
                <w:szCs w:val="20"/>
              </w:rPr>
            </w:pPr>
            <w:r w:rsidRPr="003100BC">
              <w:rPr>
                <w:b/>
                <w:sz w:val="20"/>
                <w:szCs w:val="20"/>
              </w:rPr>
              <w:t>Reda, I. A. (2023): Global Energy Governance. In R. Leal-</w:t>
            </w:r>
            <w:proofErr w:type="spellStart"/>
            <w:r w:rsidRPr="003100BC">
              <w:rPr>
                <w:b/>
                <w:sz w:val="20"/>
                <w:szCs w:val="20"/>
              </w:rPr>
              <w:t>Arcas</w:t>
            </w:r>
            <w:proofErr w:type="spellEnd"/>
            <w:r w:rsidRPr="003100BC">
              <w:rPr>
                <w:b/>
                <w:sz w:val="20"/>
                <w:szCs w:val="20"/>
              </w:rPr>
              <w:t xml:space="preserve"> (ed.). </w:t>
            </w:r>
            <w:proofErr w:type="spellStart"/>
            <w:r w:rsidRPr="00A34C66">
              <w:rPr>
                <w:b/>
                <w:i/>
                <w:sz w:val="20"/>
                <w:szCs w:val="20"/>
                <w:lang w:val="de-DE"/>
              </w:rPr>
              <w:t>Climate</w:t>
            </w:r>
            <w:proofErr w:type="spellEnd"/>
            <w:r w:rsidRPr="00A34C66">
              <w:rPr>
                <w:b/>
                <w:i/>
                <w:sz w:val="20"/>
                <w:szCs w:val="20"/>
                <w:lang w:val="de-DE"/>
              </w:rPr>
              <w:t xml:space="preserve"> and </w:t>
            </w:r>
            <w:proofErr w:type="spellStart"/>
            <w:r w:rsidRPr="00A34C66">
              <w:rPr>
                <w:b/>
                <w:i/>
                <w:sz w:val="20"/>
                <w:szCs w:val="20"/>
                <w:lang w:val="de-DE"/>
              </w:rPr>
              <w:t>Energy</w:t>
            </w:r>
            <w:proofErr w:type="spellEnd"/>
            <w:r w:rsidRPr="00A34C66">
              <w:rPr>
                <w:b/>
                <w:i/>
                <w:sz w:val="20"/>
                <w:szCs w:val="20"/>
                <w:lang w:val="de-DE"/>
              </w:rPr>
              <w:t xml:space="preserve"> Governance </w:t>
            </w:r>
            <w:proofErr w:type="spellStart"/>
            <w:r w:rsidRPr="00A34C66">
              <w:rPr>
                <w:b/>
                <w:i/>
                <w:sz w:val="20"/>
                <w:szCs w:val="20"/>
                <w:lang w:val="de-DE"/>
              </w:rPr>
              <w:t>for</w:t>
            </w:r>
            <w:proofErr w:type="spellEnd"/>
            <w:r w:rsidRPr="00A34C66">
              <w:rPr>
                <w:b/>
                <w:i/>
                <w:sz w:val="20"/>
                <w:szCs w:val="20"/>
                <w:lang w:val="de-DE"/>
              </w:rPr>
              <w:t xml:space="preserve"> a </w:t>
            </w:r>
            <w:proofErr w:type="spellStart"/>
            <w:r w:rsidRPr="00A34C66">
              <w:rPr>
                <w:b/>
                <w:i/>
                <w:sz w:val="20"/>
                <w:szCs w:val="20"/>
                <w:lang w:val="de-DE"/>
              </w:rPr>
              <w:t>Sustainable</w:t>
            </w:r>
            <w:proofErr w:type="spellEnd"/>
            <w:r w:rsidRPr="00A34C66">
              <w:rPr>
                <w:b/>
                <w:i/>
                <w:sz w:val="20"/>
                <w:szCs w:val="20"/>
                <w:lang w:val="de-DE"/>
              </w:rPr>
              <w:t xml:space="preserve"> Future</w:t>
            </w:r>
            <w:r w:rsidRPr="003100BC">
              <w:rPr>
                <w:b/>
                <w:sz w:val="20"/>
                <w:szCs w:val="20"/>
                <w:lang w:val="de-DE"/>
              </w:rPr>
              <w:t>. Singapore,</w:t>
            </w:r>
            <w:r w:rsidRPr="003100BC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3100BC">
              <w:rPr>
                <w:b/>
                <w:sz w:val="20"/>
                <w:szCs w:val="20"/>
                <w:lang w:val="de-DE"/>
              </w:rPr>
              <w:t>241-253.</w:t>
            </w:r>
          </w:p>
        </w:tc>
      </w:tr>
      <w:tr w:rsidR="00A23C4F" w:rsidRPr="00096B00" w14:paraId="3A6E9495" w14:textId="77777777" w:rsidTr="005D1FB5">
        <w:tc>
          <w:tcPr>
            <w:tcW w:w="1763" w:type="dxa"/>
          </w:tcPr>
          <w:p w14:paraId="064AE05C" w14:textId="42FC9D2C" w:rsidR="00A23C4F" w:rsidRDefault="00A23C4F" w:rsidP="005D1FB5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25.11.2025</w:t>
            </w:r>
          </w:p>
        </w:tc>
        <w:tc>
          <w:tcPr>
            <w:tcW w:w="6994" w:type="dxa"/>
          </w:tcPr>
          <w:p w14:paraId="018DDD47" w14:textId="7A767C36" w:rsidR="008C39D6" w:rsidRDefault="008C39D6" w:rsidP="005D1FB5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Discussion on local and/ or global climate protection measures (in German), </w:t>
            </w:r>
            <w:proofErr w:type="spellStart"/>
            <w:r>
              <w:rPr>
                <w:b/>
                <w:lang w:val="en-US"/>
              </w:rPr>
              <w:t>infos</w:t>
            </w:r>
            <w:proofErr w:type="spellEnd"/>
            <w:r>
              <w:rPr>
                <w:b/>
                <w:lang w:val="en-US"/>
              </w:rPr>
              <w:t xml:space="preserve"> in class</w:t>
            </w:r>
          </w:p>
        </w:tc>
      </w:tr>
    </w:tbl>
    <w:p w14:paraId="4849F1DF" w14:textId="596371E1" w:rsidR="00D100A8" w:rsidRDefault="00D100A8" w:rsidP="001D522C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484E1F6B" w14:textId="1D577DD0" w:rsidR="00354745" w:rsidRPr="001D522C" w:rsidRDefault="00354745" w:rsidP="001D522C">
      <w:pPr>
        <w:pBdr>
          <w:bottom w:val="single" w:sz="4" w:space="1" w:color="auto"/>
        </w:pBdr>
        <w:rPr>
          <w:b/>
          <w:snapToGrid w:val="0"/>
          <w:sz w:val="28"/>
          <w:szCs w:val="28"/>
        </w:rPr>
      </w:pPr>
      <w:r w:rsidRPr="00096B00">
        <w:rPr>
          <w:b/>
          <w:sz w:val="28"/>
          <w:szCs w:val="28"/>
        </w:rPr>
        <w:t xml:space="preserve">Energy </w:t>
      </w:r>
      <w:r w:rsidR="0083796A">
        <w:rPr>
          <w:b/>
          <w:sz w:val="28"/>
          <w:szCs w:val="28"/>
        </w:rPr>
        <w:t>s</w:t>
      </w:r>
      <w:r w:rsidRPr="00096B00">
        <w:rPr>
          <w:b/>
          <w:sz w:val="28"/>
          <w:szCs w:val="28"/>
        </w:rPr>
        <w:t>ecurity</w:t>
      </w:r>
      <w:r w:rsidR="001D522C">
        <w:rPr>
          <w:b/>
          <w:sz w:val="28"/>
          <w:szCs w:val="28"/>
        </w:rPr>
        <w:t xml:space="preserve"> </w:t>
      </w:r>
    </w:p>
    <w:p w14:paraId="47781F15" w14:textId="77777777" w:rsidR="00096B00" w:rsidRPr="00096B00" w:rsidRDefault="00096B00"/>
    <w:p w14:paraId="508E32BF" w14:textId="77777777" w:rsidR="00354745" w:rsidRPr="00096B00" w:rsidRDefault="00354745"/>
    <w:tbl>
      <w:tblPr>
        <w:tblStyle w:val="Tabellenraster"/>
        <w:tblW w:w="0" w:type="auto"/>
        <w:tblInd w:w="164" w:type="dxa"/>
        <w:tblLook w:val="04A0" w:firstRow="1" w:lastRow="0" w:firstColumn="1" w:lastColumn="0" w:noHBand="0" w:noVBand="1"/>
      </w:tblPr>
      <w:tblGrid>
        <w:gridCol w:w="1763"/>
        <w:gridCol w:w="6994"/>
      </w:tblGrid>
      <w:tr w:rsidR="001B05F4" w:rsidRPr="007300E4" w14:paraId="319C6351" w14:textId="77777777" w:rsidTr="008F68B5">
        <w:tc>
          <w:tcPr>
            <w:tcW w:w="1763" w:type="dxa"/>
          </w:tcPr>
          <w:p w14:paraId="02BA19B2" w14:textId="724A2FE2" w:rsidR="001B05F4" w:rsidRPr="00096B00" w:rsidRDefault="002E2DB0" w:rsidP="008F68B5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A23C4F">
              <w:rPr>
                <w:b/>
                <w:lang w:val="en-US"/>
              </w:rPr>
              <w:t>1</w:t>
            </w:r>
            <w:r w:rsidR="001B05F4" w:rsidRPr="00096B00">
              <w:rPr>
                <w:b/>
                <w:lang w:val="en-US"/>
              </w:rPr>
              <w:t>.</w:t>
            </w:r>
            <w:r w:rsidR="00BC2F18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2</w:t>
            </w:r>
            <w:r w:rsidR="001B05F4" w:rsidRPr="00096B00">
              <w:rPr>
                <w:b/>
                <w:lang w:val="en-US"/>
              </w:rPr>
              <w:t>.20</w:t>
            </w:r>
            <w:r w:rsidR="001B05F4">
              <w:rPr>
                <w:b/>
                <w:lang w:val="en-US"/>
              </w:rPr>
              <w:t>2</w:t>
            </w:r>
            <w:r w:rsidR="00A46221">
              <w:rPr>
                <w:b/>
                <w:lang w:val="en-US"/>
              </w:rPr>
              <w:t>5</w:t>
            </w:r>
          </w:p>
        </w:tc>
        <w:tc>
          <w:tcPr>
            <w:tcW w:w="6994" w:type="dxa"/>
          </w:tcPr>
          <w:p w14:paraId="0387365C" w14:textId="206FE664" w:rsidR="00D934E2" w:rsidRPr="00902A66" w:rsidRDefault="00D934E2" w:rsidP="00902A66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Energy s</w:t>
            </w:r>
            <w:r w:rsidRPr="00096B00">
              <w:rPr>
                <w:b/>
                <w:lang w:val="en-US"/>
              </w:rPr>
              <w:t>ecurity</w:t>
            </w:r>
          </w:p>
          <w:p w14:paraId="0634E89C" w14:textId="77777777" w:rsidR="00E826BE" w:rsidRPr="00E826BE" w:rsidRDefault="00E826BE" w:rsidP="00E826BE">
            <w:pPr>
              <w:pStyle w:val="Listenabsatz"/>
              <w:autoSpaceDE w:val="0"/>
              <w:autoSpaceDN w:val="0"/>
              <w:adjustRightInd w:val="0"/>
              <w:ind w:right="-720"/>
              <w:rPr>
                <w:rFonts w:ascii="Helvetica Neue" w:hAnsi="Helvetica Neue" w:cs="Helvetica Neue"/>
                <w:sz w:val="20"/>
                <w:szCs w:val="20"/>
              </w:rPr>
            </w:pPr>
          </w:p>
          <w:p w14:paraId="606C95BA" w14:textId="77777777" w:rsidR="00485BBA" w:rsidRPr="009D7629" w:rsidRDefault="00485BBA" w:rsidP="00781B92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28"/>
              <w:jc w:val="both"/>
              <w:rPr>
                <w:rFonts w:ascii="Helvetica Neue" w:hAnsi="Helvetica Neue" w:cs="Helvetica Neue"/>
                <w:b/>
                <w:sz w:val="20"/>
                <w:szCs w:val="20"/>
              </w:rPr>
            </w:pPr>
            <w:proofErr w:type="spellStart"/>
            <w:r w:rsidRPr="009D7629">
              <w:rPr>
                <w:b/>
                <w:sz w:val="20"/>
                <w:szCs w:val="20"/>
              </w:rPr>
              <w:t>Dannreuther</w:t>
            </w:r>
            <w:proofErr w:type="spellEnd"/>
            <w:r w:rsidRPr="009D7629">
              <w:rPr>
                <w:b/>
                <w:sz w:val="20"/>
                <w:szCs w:val="20"/>
              </w:rPr>
              <w:t>, R</w:t>
            </w:r>
            <w:r>
              <w:rPr>
                <w:b/>
                <w:sz w:val="20"/>
                <w:szCs w:val="20"/>
              </w:rPr>
              <w:t>.</w:t>
            </w:r>
            <w:r w:rsidRPr="009D7629">
              <w:rPr>
                <w:b/>
                <w:sz w:val="20"/>
                <w:szCs w:val="20"/>
              </w:rPr>
              <w:t xml:space="preserve"> (2017): </w:t>
            </w:r>
            <w:r w:rsidRPr="00A34C66">
              <w:rPr>
                <w:b/>
                <w:i/>
                <w:sz w:val="20"/>
                <w:szCs w:val="20"/>
              </w:rPr>
              <w:t>Energy Security</w:t>
            </w:r>
            <w:r w:rsidRPr="009D7629">
              <w:rPr>
                <w:b/>
                <w:sz w:val="20"/>
                <w:szCs w:val="20"/>
              </w:rPr>
              <w:t>. Cambridge, Polity, chapter 2-4.</w:t>
            </w:r>
          </w:p>
          <w:p w14:paraId="72AAABE6" w14:textId="77777777" w:rsidR="00BC5CB0" w:rsidRPr="00221336" w:rsidRDefault="0078670D" w:rsidP="00781B92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720"/>
              <w:jc w:val="both"/>
              <w:rPr>
                <w:rFonts w:ascii="Helvetica Neue" w:hAnsi="Helvetica Neue" w:cs="Helvetica Neue"/>
                <w:sz w:val="20"/>
                <w:szCs w:val="20"/>
                <w:lang w:val="es-ES"/>
              </w:rPr>
            </w:pPr>
            <w:r w:rsidRPr="00221336">
              <w:rPr>
                <w:sz w:val="20"/>
                <w:szCs w:val="20"/>
                <w:lang w:val="es-ES"/>
              </w:rPr>
              <w:t xml:space="preserve">Van de </w:t>
            </w:r>
            <w:proofErr w:type="spellStart"/>
            <w:r w:rsidRPr="00221336">
              <w:rPr>
                <w:sz w:val="20"/>
                <w:szCs w:val="20"/>
                <w:lang w:val="es-ES"/>
              </w:rPr>
              <w:t>Graaf</w:t>
            </w:r>
            <w:proofErr w:type="spellEnd"/>
            <w:r w:rsidRPr="00221336">
              <w:rPr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221336">
              <w:rPr>
                <w:sz w:val="20"/>
                <w:szCs w:val="20"/>
                <w:lang w:val="es-ES"/>
              </w:rPr>
              <w:t>Sovacool</w:t>
            </w:r>
            <w:proofErr w:type="spellEnd"/>
            <w:r w:rsidRPr="00221336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21336">
              <w:rPr>
                <w:sz w:val="20"/>
                <w:szCs w:val="20"/>
                <w:lang w:val="es-ES"/>
              </w:rPr>
              <w:t>chapter</w:t>
            </w:r>
            <w:proofErr w:type="spellEnd"/>
            <w:r w:rsidRPr="00221336">
              <w:rPr>
                <w:sz w:val="20"/>
                <w:szCs w:val="20"/>
                <w:lang w:val="es-ES"/>
              </w:rPr>
              <w:t xml:space="preserve"> 3</w:t>
            </w:r>
            <w:r w:rsidR="009D7629" w:rsidRPr="00221336">
              <w:rPr>
                <w:sz w:val="20"/>
                <w:szCs w:val="20"/>
                <w:lang w:val="es-ES"/>
              </w:rPr>
              <w:t>.</w:t>
            </w:r>
          </w:p>
          <w:p w14:paraId="53E920CE" w14:textId="08FD2615" w:rsidR="00485BBA" w:rsidRPr="00221336" w:rsidRDefault="00485BBA" w:rsidP="00485BBA">
            <w:pPr>
              <w:pStyle w:val="Listenabsatz"/>
              <w:autoSpaceDE w:val="0"/>
              <w:autoSpaceDN w:val="0"/>
              <w:adjustRightInd w:val="0"/>
              <w:ind w:right="-720"/>
              <w:rPr>
                <w:rFonts w:ascii="Helvetica Neue" w:hAnsi="Helvetica Neue" w:cs="Helvetica Neue"/>
                <w:b/>
                <w:sz w:val="20"/>
                <w:szCs w:val="20"/>
                <w:lang w:val="es-ES"/>
              </w:rPr>
            </w:pPr>
          </w:p>
        </w:tc>
      </w:tr>
      <w:tr w:rsidR="001D522C" w:rsidRPr="002E2DB0" w14:paraId="7E901281" w14:textId="77777777" w:rsidTr="00E47497">
        <w:tc>
          <w:tcPr>
            <w:tcW w:w="1763" w:type="dxa"/>
          </w:tcPr>
          <w:p w14:paraId="09B25AE3" w14:textId="77777777" w:rsidR="001D522C" w:rsidRPr="00221336" w:rsidRDefault="001D522C" w:rsidP="00E47497">
            <w:pPr>
              <w:autoSpaceDE w:val="0"/>
              <w:autoSpaceDN w:val="0"/>
              <w:adjustRightInd w:val="0"/>
              <w:jc w:val="both"/>
              <w:rPr>
                <w:b/>
                <w:lang w:val="es-ES"/>
              </w:rPr>
            </w:pPr>
          </w:p>
          <w:p w14:paraId="1A555B42" w14:textId="0BF7FE27" w:rsidR="001D522C" w:rsidRPr="00096B00" w:rsidRDefault="00A23C4F" w:rsidP="00E474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08</w:t>
            </w:r>
            <w:r w:rsidR="001D522C" w:rsidRPr="00096B00">
              <w:rPr>
                <w:b/>
              </w:rPr>
              <w:t>.</w:t>
            </w:r>
            <w:r w:rsidR="00BC2F18">
              <w:rPr>
                <w:b/>
              </w:rPr>
              <w:t>12</w:t>
            </w:r>
            <w:r w:rsidR="001D522C" w:rsidRPr="00096B00">
              <w:rPr>
                <w:b/>
              </w:rPr>
              <w:t>.20</w:t>
            </w:r>
            <w:r w:rsidR="001D522C">
              <w:rPr>
                <w:b/>
              </w:rPr>
              <w:t>2</w:t>
            </w:r>
            <w:r w:rsidR="00A46221">
              <w:rPr>
                <w:b/>
              </w:rPr>
              <w:t>5</w:t>
            </w:r>
          </w:p>
        </w:tc>
        <w:tc>
          <w:tcPr>
            <w:tcW w:w="6994" w:type="dxa"/>
          </w:tcPr>
          <w:p w14:paraId="579AAD92" w14:textId="77843C3E" w:rsidR="001D522C" w:rsidRPr="00096B00" w:rsidRDefault="001D522C" w:rsidP="00E47497">
            <w:pPr>
              <w:autoSpaceDE w:val="0"/>
              <w:autoSpaceDN w:val="0"/>
              <w:adjustRightInd w:val="0"/>
              <w:spacing w:before="240"/>
              <w:jc w:val="both"/>
              <w:rPr>
                <w:b/>
              </w:rPr>
            </w:pPr>
            <w:r w:rsidRPr="00096B00">
              <w:rPr>
                <w:b/>
              </w:rPr>
              <w:t>Energy</w:t>
            </w:r>
            <w:r>
              <w:rPr>
                <w:b/>
              </w:rPr>
              <w:t xml:space="preserve"> </w:t>
            </w:r>
            <w:r w:rsidR="00D934E2">
              <w:rPr>
                <w:b/>
              </w:rPr>
              <w:t>wars</w:t>
            </w:r>
            <w:r w:rsidRPr="00096B00">
              <w:rPr>
                <w:b/>
              </w:rPr>
              <w:t xml:space="preserve"> </w:t>
            </w:r>
          </w:p>
          <w:p w14:paraId="64019586" w14:textId="77777777" w:rsidR="001D522C" w:rsidRPr="00096B00" w:rsidRDefault="001D522C" w:rsidP="00E47497">
            <w:pPr>
              <w:pStyle w:val="Listenabsatz"/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2BD22D91" w14:textId="6FFAE3A7" w:rsidR="001D522C" w:rsidRPr="009D7629" w:rsidRDefault="001D522C" w:rsidP="00A34C66">
            <w:pPr>
              <w:pStyle w:val="Listenabsatz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D7629">
              <w:rPr>
                <w:b/>
                <w:sz w:val="20"/>
                <w:szCs w:val="20"/>
              </w:rPr>
              <w:t>Colgan, J</w:t>
            </w:r>
            <w:r w:rsidR="001F2905">
              <w:rPr>
                <w:b/>
                <w:sz w:val="20"/>
                <w:szCs w:val="20"/>
              </w:rPr>
              <w:t>.</w:t>
            </w:r>
            <w:r w:rsidRPr="009D7629">
              <w:rPr>
                <w:b/>
                <w:sz w:val="20"/>
                <w:szCs w:val="20"/>
              </w:rPr>
              <w:t xml:space="preserve"> D. (2013): Fueling the Fire. Pathways from Oil to War. In: </w:t>
            </w:r>
            <w:r w:rsidRPr="009D7629">
              <w:rPr>
                <w:b/>
                <w:i/>
                <w:sz w:val="20"/>
                <w:szCs w:val="20"/>
              </w:rPr>
              <w:t>International Security</w:t>
            </w:r>
            <w:r w:rsidR="001F2905">
              <w:rPr>
                <w:b/>
                <w:i/>
                <w:sz w:val="20"/>
                <w:szCs w:val="20"/>
              </w:rPr>
              <w:t>,</w:t>
            </w:r>
            <w:r w:rsidRPr="009D7629">
              <w:rPr>
                <w:b/>
                <w:sz w:val="20"/>
                <w:szCs w:val="20"/>
              </w:rPr>
              <w:t xml:space="preserve"> 38 (2), 147 – 180.</w:t>
            </w:r>
          </w:p>
          <w:p w14:paraId="74D5F2A6" w14:textId="08E2532F" w:rsidR="00A34C66" w:rsidRPr="00781B92" w:rsidRDefault="00A34C66" w:rsidP="00A34C6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781B92">
              <w:rPr>
                <w:b/>
                <w:sz w:val="20"/>
                <w:szCs w:val="20"/>
              </w:rPr>
              <w:t>Kuzemko</w:t>
            </w:r>
            <w:proofErr w:type="spellEnd"/>
            <w:r w:rsidRPr="00781B92">
              <w:rPr>
                <w:b/>
                <w:sz w:val="20"/>
                <w:szCs w:val="20"/>
              </w:rPr>
              <w:t xml:space="preserve">, C., M. </w:t>
            </w:r>
            <w:proofErr w:type="spellStart"/>
            <w:r w:rsidRPr="00781B92">
              <w:rPr>
                <w:b/>
                <w:sz w:val="20"/>
                <w:szCs w:val="20"/>
              </w:rPr>
              <w:t>Blondeel</w:t>
            </w:r>
            <w:proofErr w:type="spellEnd"/>
            <w:r w:rsidRPr="00781B92">
              <w:rPr>
                <w:b/>
                <w:sz w:val="20"/>
                <w:szCs w:val="20"/>
              </w:rPr>
              <w:t xml:space="preserve">, C. Dupont and M. C. Brisbois (2022): In: </w:t>
            </w:r>
            <w:r w:rsidRPr="00781B92">
              <w:rPr>
                <w:b/>
                <w:i/>
                <w:sz w:val="20"/>
                <w:szCs w:val="20"/>
              </w:rPr>
              <w:t>Energy Research &amp; Social Science</w:t>
            </w:r>
            <w:r w:rsidRPr="00781B92">
              <w:rPr>
                <w:b/>
                <w:sz w:val="20"/>
                <w:szCs w:val="20"/>
              </w:rPr>
              <w:t xml:space="preserve"> 93, 102842.</w:t>
            </w:r>
          </w:p>
          <w:p w14:paraId="4ECAC603" w14:textId="77777777" w:rsidR="00A34C66" w:rsidRPr="003100BC" w:rsidRDefault="00A34C66" w:rsidP="00A34C6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Helvetica Neue" w:hAnsi="Helvetica Neue" w:cs="Helvetica Neue"/>
                <w:b/>
                <w:sz w:val="20"/>
                <w:szCs w:val="20"/>
                <w:lang w:val="de-DE"/>
              </w:rPr>
            </w:pPr>
            <w:proofErr w:type="spellStart"/>
            <w:r w:rsidRPr="003100BC">
              <w:rPr>
                <w:b/>
                <w:sz w:val="20"/>
                <w:szCs w:val="20"/>
              </w:rPr>
              <w:t>Osička</w:t>
            </w:r>
            <w:proofErr w:type="spellEnd"/>
            <w:r w:rsidRPr="003100BC">
              <w:rPr>
                <w:b/>
                <w:sz w:val="20"/>
                <w:szCs w:val="20"/>
              </w:rPr>
              <w:t xml:space="preserve">, J. and F. </w:t>
            </w:r>
            <w:proofErr w:type="spellStart"/>
            <w:r w:rsidRPr="003100BC">
              <w:rPr>
                <w:b/>
                <w:sz w:val="20"/>
                <w:szCs w:val="20"/>
              </w:rPr>
              <w:t>Černoch</w:t>
            </w:r>
            <w:proofErr w:type="spellEnd"/>
            <w:r w:rsidRPr="003100BC">
              <w:rPr>
                <w:b/>
                <w:sz w:val="20"/>
                <w:szCs w:val="20"/>
              </w:rPr>
              <w:t xml:space="preserve"> (2022): European energy politics after Ukraine: The road ahead. </w:t>
            </w:r>
            <w:r w:rsidRPr="003100BC">
              <w:rPr>
                <w:b/>
                <w:sz w:val="20"/>
                <w:szCs w:val="20"/>
                <w:lang w:val="de-DE"/>
              </w:rPr>
              <w:t xml:space="preserve">In: </w:t>
            </w:r>
            <w:proofErr w:type="spellStart"/>
            <w:r w:rsidRPr="003100BC">
              <w:rPr>
                <w:b/>
                <w:i/>
                <w:sz w:val="20"/>
                <w:szCs w:val="20"/>
                <w:lang w:val="de-DE"/>
              </w:rPr>
              <w:t>Energy</w:t>
            </w:r>
            <w:proofErr w:type="spellEnd"/>
            <w:r w:rsidRPr="003100BC">
              <w:rPr>
                <w:b/>
                <w:i/>
                <w:sz w:val="20"/>
                <w:szCs w:val="20"/>
                <w:lang w:val="de-DE"/>
              </w:rPr>
              <w:t xml:space="preserve"> Research &amp; </w:t>
            </w:r>
            <w:proofErr w:type="spellStart"/>
            <w:r w:rsidRPr="003100BC">
              <w:rPr>
                <w:b/>
                <w:i/>
                <w:sz w:val="20"/>
                <w:szCs w:val="20"/>
                <w:lang w:val="de-DE"/>
              </w:rPr>
              <w:t>Social</w:t>
            </w:r>
            <w:proofErr w:type="spellEnd"/>
            <w:r w:rsidRPr="003100BC">
              <w:rPr>
                <w:b/>
                <w:i/>
                <w:sz w:val="20"/>
                <w:szCs w:val="20"/>
                <w:lang w:val="de-DE"/>
              </w:rPr>
              <w:t xml:space="preserve"> Science</w:t>
            </w:r>
            <w:r w:rsidRPr="003100BC">
              <w:rPr>
                <w:b/>
                <w:sz w:val="20"/>
                <w:szCs w:val="20"/>
                <w:lang w:val="de-DE"/>
              </w:rPr>
              <w:t xml:space="preserve"> 91, 102757.</w:t>
            </w:r>
          </w:p>
          <w:p w14:paraId="3CBECB75" w14:textId="77777777" w:rsidR="001D522C" w:rsidRPr="00A83E3B" w:rsidRDefault="001D522C" w:rsidP="00A83E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de-DE"/>
              </w:rPr>
            </w:pPr>
            <w:r w:rsidRPr="00A83E3B">
              <w:rPr>
                <w:rFonts w:ascii="Helvetica" w:hAnsi="Helvetica" w:cs="Helvetica"/>
                <w:lang w:val="de-DE"/>
              </w:rPr>
              <w:tab/>
            </w:r>
          </w:p>
        </w:tc>
      </w:tr>
    </w:tbl>
    <w:p w14:paraId="1C778860" w14:textId="135B982F" w:rsidR="001D522C" w:rsidRDefault="001D522C"/>
    <w:p w14:paraId="24723D64" w14:textId="79FCBD23" w:rsidR="00E826BE" w:rsidRDefault="00E826BE">
      <w:pPr>
        <w:rPr>
          <w:b/>
          <w:sz w:val="28"/>
          <w:szCs w:val="28"/>
        </w:rPr>
      </w:pPr>
    </w:p>
    <w:p w14:paraId="7F1D3B67" w14:textId="7FF63C3F" w:rsidR="00D934E2" w:rsidRPr="001D522C" w:rsidRDefault="00D934E2" w:rsidP="00D934E2">
      <w:pPr>
        <w:pBdr>
          <w:bottom w:val="single" w:sz="4" w:space="1" w:color="auto"/>
        </w:pBdr>
        <w:rPr>
          <w:b/>
          <w:snapToGrid w:val="0"/>
          <w:sz w:val="28"/>
          <w:szCs w:val="28"/>
        </w:rPr>
      </w:pPr>
      <w:r w:rsidRPr="00096B00">
        <w:rPr>
          <w:b/>
          <w:sz w:val="28"/>
          <w:szCs w:val="28"/>
        </w:rPr>
        <w:t xml:space="preserve">Energy </w:t>
      </w:r>
      <w:r>
        <w:rPr>
          <w:b/>
          <w:sz w:val="28"/>
          <w:szCs w:val="28"/>
        </w:rPr>
        <w:t xml:space="preserve">transitions </w:t>
      </w:r>
    </w:p>
    <w:p w14:paraId="367719CD" w14:textId="1225A3F1" w:rsidR="00D934E2" w:rsidRDefault="00D934E2"/>
    <w:p w14:paraId="490F1F8E" w14:textId="77777777" w:rsidR="00D934E2" w:rsidRDefault="00D934E2"/>
    <w:tbl>
      <w:tblPr>
        <w:tblStyle w:val="Tabellenraster"/>
        <w:tblW w:w="0" w:type="auto"/>
        <w:tblInd w:w="164" w:type="dxa"/>
        <w:tblLook w:val="04A0" w:firstRow="1" w:lastRow="0" w:firstColumn="1" w:lastColumn="0" w:noHBand="0" w:noVBand="1"/>
      </w:tblPr>
      <w:tblGrid>
        <w:gridCol w:w="1763"/>
        <w:gridCol w:w="6994"/>
      </w:tblGrid>
      <w:tr w:rsidR="0083796A" w:rsidRPr="00096B00" w14:paraId="2AFB761D" w14:textId="77777777" w:rsidTr="00902A66">
        <w:tc>
          <w:tcPr>
            <w:tcW w:w="1763" w:type="dxa"/>
          </w:tcPr>
          <w:p w14:paraId="2164CB3B" w14:textId="2D3AA07D" w:rsidR="0083796A" w:rsidRPr="00096B00" w:rsidRDefault="00A23C4F" w:rsidP="0008554F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  <w:r w:rsidR="0083796A" w:rsidRPr="00096B00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12</w:t>
            </w:r>
            <w:r w:rsidR="0083796A" w:rsidRPr="00096B00">
              <w:rPr>
                <w:b/>
                <w:lang w:val="en-US"/>
              </w:rPr>
              <w:t>.20</w:t>
            </w:r>
            <w:r w:rsidR="0083796A">
              <w:rPr>
                <w:b/>
                <w:lang w:val="en-US"/>
              </w:rPr>
              <w:t>2</w:t>
            </w:r>
            <w:r w:rsidR="008C1731">
              <w:rPr>
                <w:b/>
                <w:lang w:val="en-US"/>
              </w:rPr>
              <w:t>6</w:t>
            </w:r>
          </w:p>
        </w:tc>
        <w:tc>
          <w:tcPr>
            <w:tcW w:w="6994" w:type="dxa"/>
          </w:tcPr>
          <w:p w14:paraId="32D55BD1" w14:textId="1C6E1408" w:rsidR="0083796A" w:rsidRPr="00096B00" w:rsidRDefault="00D934E2" w:rsidP="0008554F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Energy and climate change</w:t>
            </w:r>
          </w:p>
          <w:p w14:paraId="3E304268" w14:textId="77777777" w:rsidR="0083796A" w:rsidRPr="00A23C4F" w:rsidRDefault="0083796A" w:rsidP="0008554F">
            <w:pPr>
              <w:pStyle w:val="Listenabsatz"/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5FFA3427" w14:textId="3FC5FD58" w:rsidR="00B50229" w:rsidRPr="00A23C4F" w:rsidRDefault="00B36799" w:rsidP="00A23C4F">
            <w:pPr>
              <w:pStyle w:val="Listenabsatz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b/>
                <w:sz w:val="20"/>
                <w:szCs w:val="20"/>
                <w:lang w:val="es-ES"/>
              </w:rPr>
            </w:pPr>
            <w:r w:rsidRPr="00A23C4F">
              <w:rPr>
                <w:b/>
                <w:sz w:val="20"/>
                <w:szCs w:val="20"/>
                <w:lang w:val="es-ES"/>
              </w:rPr>
              <w:t xml:space="preserve">Van de </w:t>
            </w:r>
            <w:proofErr w:type="spellStart"/>
            <w:r w:rsidRPr="00A23C4F">
              <w:rPr>
                <w:b/>
                <w:sz w:val="20"/>
                <w:szCs w:val="20"/>
                <w:lang w:val="es-ES"/>
              </w:rPr>
              <w:t>Graaf</w:t>
            </w:r>
            <w:proofErr w:type="spellEnd"/>
            <w:r w:rsidR="009D7629" w:rsidRPr="00A23C4F">
              <w:rPr>
                <w:b/>
                <w:sz w:val="20"/>
                <w:szCs w:val="20"/>
                <w:lang w:val="es-ES"/>
              </w:rPr>
              <w:t xml:space="preserve">/ </w:t>
            </w:r>
            <w:proofErr w:type="spellStart"/>
            <w:r w:rsidR="009D7629" w:rsidRPr="00A23C4F">
              <w:rPr>
                <w:b/>
                <w:sz w:val="20"/>
                <w:szCs w:val="20"/>
                <w:lang w:val="es-ES"/>
              </w:rPr>
              <w:t>Sovacool</w:t>
            </w:r>
            <w:proofErr w:type="spellEnd"/>
            <w:r w:rsidRPr="00A23C4F">
              <w:rPr>
                <w:b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23C4F">
              <w:rPr>
                <w:b/>
                <w:sz w:val="20"/>
                <w:szCs w:val="20"/>
                <w:lang w:val="es-ES"/>
              </w:rPr>
              <w:t>chapter</w:t>
            </w:r>
            <w:proofErr w:type="spellEnd"/>
            <w:r w:rsidRPr="00A23C4F">
              <w:rPr>
                <w:b/>
                <w:sz w:val="20"/>
                <w:szCs w:val="20"/>
                <w:lang w:val="es-ES"/>
              </w:rPr>
              <w:t xml:space="preserve"> 5</w:t>
            </w:r>
            <w:r w:rsidR="009D7629" w:rsidRPr="00A23C4F">
              <w:rPr>
                <w:b/>
                <w:sz w:val="20"/>
                <w:szCs w:val="20"/>
                <w:lang w:val="es-ES"/>
              </w:rPr>
              <w:t>.</w:t>
            </w:r>
          </w:p>
          <w:p w14:paraId="1A8B1E0B" w14:textId="13937FEE" w:rsidR="001F2905" w:rsidRPr="00A23C4F" w:rsidRDefault="00B36799" w:rsidP="00A23C4F">
            <w:pPr>
              <w:pStyle w:val="Listenabsatz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b/>
                <w:sz w:val="20"/>
                <w:szCs w:val="20"/>
              </w:rPr>
            </w:pPr>
            <w:r w:rsidRPr="00A23C4F">
              <w:rPr>
                <w:b/>
                <w:sz w:val="20"/>
                <w:szCs w:val="20"/>
              </w:rPr>
              <w:t xml:space="preserve">Newell, P. and R. Lane (2020): A climate for change? The impacts of climate change on energy politics. In: </w:t>
            </w:r>
            <w:r w:rsidRPr="00A23C4F">
              <w:rPr>
                <w:b/>
                <w:i/>
                <w:sz w:val="20"/>
                <w:szCs w:val="20"/>
              </w:rPr>
              <w:t>Cambridge Review of International Affairs</w:t>
            </w:r>
            <w:r w:rsidRPr="00A23C4F">
              <w:rPr>
                <w:b/>
                <w:sz w:val="20"/>
                <w:szCs w:val="20"/>
              </w:rPr>
              <w:t xml:space="preserve"> 33</w:t>
            </w:r>
            <w:r w:rsidR="001F2905" w:rsidRPr="00A23C4F">
              <w:rPr>
                <w:b/>
                <w:sz w:val="20"/>
                <w:szCs w:val="20"/>
              </w:rPr>
              <w:t xml:space="preserve"> (3),</w:t>
            </w:r>
            <w:r w:rsidRPr="00A23C4F">
              <w:rPr>
                <w:b/>
                <w:sz w:val="20"/>
                <w:szCs w:val="20"/>
              </w:rPr>
              <w:t xml:space="preserve"> 347-364</w:t>
            </w:r>
            <w:r w:rsidR="001F2905" w:rsidRPr="00A23C4F">
              <w:rPr>
                <w:b/>
                <w:sz w:val="20"/>
                <w:szCs w:val="20"/>
              </w:rPr>
              <w:t xml:space="preserve">. </w:t>
            </w:r>
          </w:p>
          <w:p w14:paraId="60344AFD" w14:textId="77777777" w:rsidR="00A23C4F" w:rsidRPr="00A23C4F" w:rsidRDefault="001F2905" w:rsidP="00A23C4F">
            <w:pPr>
              <w:pStyle w:val="Listenabsatz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A23C4F">
              <w:rPr>
                <w:sz w:val="20"/>
                <w:szCs w:val="20"/>
              </w:rPr>
              <w:t xml:space="preserve">Van Asselt, H. and P. Newell (2022): Pathways to an International Agreement to Leave Fossil Fuels in the Ground. In: </w:t>
            </w:r>
            <w:r w:rsidRPr="00A23C4F">
              <w:rPr>
                <w:i/>
                <w:sz w:val="20"/>
                <w:szCs w:val="20"/>
              </w:rPr>
              <w:t>Global Environmental Politics</w:t>
            </w:r>
            <w:r w:rsidRPr="00A23C4F">
              <w:rPr>
                <w:sz w:val="20"/>
                <w:szCs w:val="20"/>
              </w:rPr>
              <w:t xml:space="preserve">, </w:t>
            </w:r>
            <w:r w:rsidR="00485BBA" w:rsidRPr="00A23C4F">
              <w:rPr>
                <w:sz w:val="20"/>
                <w:szCs w:val="20"/>
              </w:rPr>
              <w:t xml:space="preserve">22 (4), </w:t>
            </w:r>
            <w:r w:rsidRPr="00A23C4F">
              <w:rPr>
                <w:sz w:val="20"/>
                <w:szCs w:val="20"/>
              </w:rPr>
              <w:t>2</w:t>
            </w:r>
            <w:r w:rsidR="00485BBA" w:rsidRPr="00A23C4F">
              <w:rPr>
                <w:sz w:val="20"/>
                <w:szCs w:val="20"/>
              </w:rPr>
              <w:t>8-47</w:t>
            </w:r>
            <w:r w:rsidRPr="00A23C4F">
              <w:rPr>
                <w:sz w:val="20"/>
                <w:szCs w:val="20"/>
              </w:rPr>
              <w:t>.</w:t>
            </w:r>
          </w:p>
          <w:p w14:paraId="615F959C" w14:textId="6B922221" w:rsidR="00A23C4F" w:rsidRPr="00A23C4F" w:rsidRDefault="00A23C4F" w:rsidP="00A23C4F">
            <w:pPr>
              <w:pStyle w:val="Listenabsatz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A23C4F">
              <w:rPr>
                <w:sz w:val="20"/>
                <w:szCs w:val="20"/>
              </w:rPr>
              <w:t xml:space="preserve">Brand, U., D. </w:t>
            </w:r>
            <w:proofErr w:type="spellStart"/>
            <w:r w:rsidRPr="00A23C4F">
              <w:rPr>
                <w:sz w:val="20"/>
                <w:szCs w:val="20"/>
              </w:rPr>
              <w:t>Hausknost</w:t>
            </w:r>
            <w:proofErr w:type="spellEnd"/>
            <w:r w:rsidRPr="00A23C4F">
              <w:rPr>
                <w:sz w:val="20"/>
                <w:szCs w:val="20"/>
              </w:rPr>
              <w:t xml:space="preserve">, A. Brad, G. </w:t>
            </w:r>
            <w:proofErr w:type="spellStart"/>
            <w:r w:rsidRPr="00A23C4F">
              <w:rPr>
                <w:sz w:val="20"/>
                <w:szCs w:val="20"/>
              </w:rPr>
              <w:t>Eyselein</w:t>
            </w:r>
            <w:proofErr w:type="spellEnd"/>
            <w:r w:rsidRPr="00A23C4F">
              <w:rPr>
                <w:sz w:val="20"/>
                <w:szCs w:val="20"/>
              </w:rPr>
              <w:t xml:space="preserve">, M. </w:t>
            </w:r>
            <w:proofErr w:type="spellStart"/>
            <w:r w:rsidRPr="00A23C4F">
              <w:rPr>
                <w:sz w:val="20"/>
                <w:szCs w:val="20"/>
              </w:rPr>
              <w:t>Krams</w:t>
            </w:r>
            <w:proofErr w:type="spellEnd"/>
            <w:r w:rsidRPr="00A23C4F">
              <w:rPr>
                <w:sz w:val="20"/>
                <w:szCs w:val="20"/>
              </w:rPr>
              <w:t xml:space="preserve">, D. </w:t>
            </w:r>
            <w:proofErr w:type="spellStart"/>
            <w:r w:rsidRPr="00A23C4F">
              <w:rPr>
                <w:sz w:val="20"/>
                <w:szCs w:val="20"/>
              </w:rPr>
              <w:t>Maneka</w:t>
            </w:r>
            <w:proofErr w:type="spellEnd"/>
            <w:r w:rsidRPr="00A23C4F">
              <w:rPr>
                <w:sz w:val="20"/>
                <w:szCs w:val="20"/>
              </w:rPr>
              <w:t xml:space="preserve">, M. Pichler and E. Schneider (2025): Structural limitations of the decarbonization state. </w:t>
            </w:r>
            <w:r w:rsidRPr="00A23C4F">
              <w:rPr>
                <w:i/>
                <w:sz w:val="20"/>
                <w:szCs w:val="20"/>
              </w:rPr>
              <w:t>Nature Climate Change</w:t>
            </w:r>
            <w:r w:rsidRPr="00A23C4F">
              <w:rPr>
                <w:sz w:val="20"/>
                <w:szCs w:val="20"/>
              </w:rPr>
              <w:t>. (</w:t>
            </w:r>
            <w:hyperlink r:id="rId10" w:history="1">
              <w:r w:rsidRPr="00A23C4F">
                <w:rPr>
                  <w:rStyle w:val="Hyperlink"/>
                  <w:sz w:val="20"/>
                  <w:szCs w:val="20"/>
                </w:rPr>
                <w:t>https://www.nature.com/articles/s41558-025-02394-y</w:t>
              </w:r>
            </w:hyperlink>
            <w:r w:rsidRPr="00A23C4F">
              <w:rPr>
                <w:sz w:val="20"/>
                <w:szCs w:val="20"/>
              </w:rPr>
              <w:t xml:space="preserve">) </w:t>
            </w:r>
          </w:p>
        </w:tc>
      </w:tr>
      <w:tr w:rsidR="00A44B81" w:rsidRPr="00096B00" w14:paraId="02820BA5" w14:textId="77777777" w:rsidTr="00902A66">
        <w:tc>
          <w:tcPr>
            <w:tcW w:w="1763" w:type="dxa"/>
          </w:tcPr>
          <w:p w14:paraId="6B6AEAEC" w14:textId="60EA278A" w:rsidR="00A44B81" w:rsidRPr="00096B00" w:rsidRDefault="00A23C4F" w:rsidP="0008554F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  <w:r w:rsidR="00A44B81" w:rsidRPr="00096B00">
              <w:rPr>
                <w:b/>
                <w:lang w:val="en-US"/>
              </w:rPr>
              <w:t>.0</w:t>
            </w:r>
            <w:r w:rsidR="00BC2F18">
              <w:rPr>
                <w:b/>
                <w:lang w:val="en-US"/>
              </w:rPr>
              <w:t>1</w:t>
            </w:r>
            <w:r w:rsidR="00A44B81" w:rsidRPr="00096B00">
              <w:rPr>
                <w:b/>
                <w:lang w:val="en-US"/>
              </w:rPr>
              <w:t>.20</w:t>
            </w:r>
            <w:r w:rsidR="00A44B81">
              <w:rPr>
                <w:b/>
                <w:lang w:val="en-US"/>
              </w:rPr>
              <w:t>2</w:t>
            </w:r>
            <w:r w:rsidR="008C1731">
              <w:rPr>
                <w:b/>
                <w:lang w:val="en-US"/>
              </w:rPr>
              <w:t>6</w:t>
            </w:r>
          </w:p>
        </w:tc>
        <w:tc>
          <w:tcPr>
            <w:tcW w:w="6994" w:type="dxa"/>
          </w:tcPr>
          <w:p w14:paraId="7FC3548B" w14:textId="30D2CAA3" w:rsidR="00A44B81" w:rsidRPr="00096B00" w:rsidRDefault="00902A66" w:rsidP="0008554F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Energy transitions</w:t>
            </w:r>
          </w:p>
          <w:p w14:paraId="038F5F99" w14:textId="77777777" w:rsidR="00A44B81" w:rsidRPr="00096B00" w:rsidRDefault="00A44B81" w:rsidP="0008554F">
            <w:pPr>
              <w:pStyle w:val="Listenabsatz"/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334B1E07" w14:textId="36E5C5CA" w:rsidR="00B36799" w:rsidRPr="001F2905" w:rsidRDefault="001F2905" w:rsidP="00781B92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28"/>
              <w:jc w:val="both"/>
              <w:rPr>
                <w:b/>
                <w:sz w:val="20"/>
                <w:szCs w:val="20"/>
              </w:rPr>
            </w:pPr>
            <w:r w:rsidRPr="001F2905">
              <w:rPr>
                <w:b/>
                <w:sz w:val="20"/>
                <w:szCs w:val="20"/>
              </w:rPr>
              <w:t xml:space="preserve">Fiorino, D. J. (2022): </w:t>
            </w:r>
            <w:r w:rsidRPr="001F2905">
              <w:rPr>
                <w:b/>
                <w:i/>
                <w:sz w:val="20"/>
                <w:szCs w:val="20"/>
              </w:rPr>
              <w:t>The Clean Energy Transition. Policies and Politics for a Zero-Carbon World</w:t>
            </w:r>
            <w:r w:rsidRPr="001F2905">
              <w:rPr>
                <w:b/>
                <w:sz w:val="20"/>
                <w:szCs w:val="20"/>
              </w:rPr>
              <w:t xml:space="preserve">. </w:t>
            </w:r>
            <w:r w:rsidRPr="001F2905">
              <w:rPr>
                <w:b/>
                <w:sz w:val="20"/>
                <w:szCs w:val="20"/>
                <w:lang w:val="de-DE"/>
              </w:rPr>
              <w:t xml:space="preserve">Cambridge: </w:t>
            </w:r>
            <w:proofErr w:type="spellStart"/>
            <w:r w:rsidRPr="001F2905">
              <w:rPr>
                <w:b/>
                <w:sz w:val="20"/>
                <w:szCs w:val="20"/>
                <w:lang w:val="de-DE"/>
              </w:rPr>
              <w:t>Polity</w:t>
            </w:r>
            <w:proofErr w:type="spellEnd"/>
            <w:r w:rsidR="00B50229" w:rsidRPr="001F2905">
              <w:rPr>
                <w:b/>
                <w:sz w:val="20"/>
                <w:szCs w:val="20"/>
              </w:rPr>
              <w:t>, chapter 2, 3, 6, 7</w:t>
            </w:r>
            <w:r>
              <w:rPr>
                <w:b/>
                <w:sz w:val="20"/>
                <w:szCs w:val="20"/>
              </w:rPr>
              <w:t>.</w:t>
            </w:r>
          </w:p>
          <w:p w14:paraId="74B7ADBD" w14:textId="04E5B110" w:rsidR="00A44B81" w:rsidRDefault="00B36799" w:rsidP="00781B92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0229">
              <w:rPr>
                <w:sz w:val="20"/>
                <w:szCs w:val="20"/>
              </w:rPr>
              <w:t>Sovacool</w:t>
            </w:r>
            <w:proofErr w:type="spellEnd"/>
            <w:r w:rsidRPr="00B50229">
              <w:rPr>
                <w:sz w:val="20"/>
                <w:szCs w:val="20"/>
              </w:rPr>
              <w:t xml:space="preserve">, B. K. (2016): How Long Will It Take?: Conceptualizing the Temporal Dynamics of Energy Transitions. In: </w:t>
            </w:r>
            <w:r w:rsidRPr="001F2905">
              <w:rPr>
                <w:i/>
                <w:sz w:val="20"/>
                <w:szCs w:val="20"/>
              </w:rPr>
              <w:t xml:space="preserve">Energy Research &amp; Social Science </w:t>
            </w:r>
            <w:r w:rsidRPr="00B50229">
              <w:rPr>
                <w:sz w:val="20"/>
                <w:szCs w:val="20"/>
              </w:rPr>
              <w:t>13, 202–215.</w:t>
            </w:r>
          </w:p>
          <w:p w14:paraId="7AC65ABF" w14:textId="6BEF17B4" w:rsidR="00B200D1" w:rsidRDefault="00B200D1" w:rsidP="00781B92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Van de Graaf/ </w:t>
            </w:r>
            <w:proofErr w:type="spellStart"/>
            <w:r>
              <w:rPr>
                <w:sz w:val="20"/>
                <w:szCs w:val="20"/>
              </w:rPr>
              <w:t>Sovacool</w:t>
            </w:r>
            <w:proofErr w:type="spellEnd"/>
            <w:r>
              <w:rPr>
                <w:sz w:val="20"/>
                <w:szCs w:val="20"/>
              </w:rPr>
              <w:t xml:space="preserve"> Book chapter 7</w:t>
            </w:r>
          </w:p>
          <w:p w14:paraId="43BB463B" w14:textId="6154290C" w:rsidR="00B50229" w:rsidRPr="00B50229" w:rsidRDefault="00B50229" w:rsidP="00B50229">
            <w:pPr>
              <w:pStyle w:val="Listenabsatz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6A18B1C" w14:textId="77777777" w:rsidR="00D100A8" w:rsidRDefault="00D100A8">
      <w:r>
        <w:br w:type="page"/>
      </w:r>
    </w:p>
    <w:tbl>
      <w:tblPr>
        <w:tblStyle w:val="Tabellenraster"/>
        <w:tblW w:w="0" w:type="auto"/>
        <w:tblInd w:w="164" w:type="dxa"/>
        <w:tblLook w:val="04A0" w:firstRow="1" w:lastRow="0" w:firstColumn="1" w:lastColumn="0" w:noHBand="0" w:noVBand="1"/>
      </w:tblPr>
      <w:tblGrid>
        <w:gridCol w:w="1763"/>
        <w:gridCol w:w="6994"/>
      </w:tblGrid>
      <w:tr w:rsidR="00902A66" w:rsidRPr="00096B00" w14:paraId="16ECAC33" w14:textId="77777777" w:rsidTr="00902A66">
        <w:tc>
          <w:tcPr>
            <w:tcW w:w="1763" w:type="dxa"/>
          </w:tcPr>
          <w:p w14:paraId="0377D806" w14:textId="5CA6B72F" w:rsidR="00902A66" w:rsidRPr="00096B00" w:rsidRDefault="00A23C4F" w:rsidP="005D1FB5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19</w:t>
            </w:r>
            <w:r w:rsidR="00902A66">
              <w:rPr>
                <w:b/>
                <w:lang w:val="en-US"/>
              </w:rPr>
              <w:t>.0</w:t>
            </w:r>
            <w:r w:rsidR="00A83E3B">
              <w:rPr>
                <w:b/>
                <w:lang w:val="en-US"/>
              </w:rPr>
              <w:t>1</w:t>
            </w:r>
            <w:r w:rsidR="00902A66">
              <w:rPr>
                <w:b/>
                <w:lang w:val="en-US"/>
              </w:rPr>
              <w:t>.202</w:t>
            </w:r>
            <w:r w:rsidR="008C1731">
              <w:rPr>
                <w:b/>
                <w:lang w:val="en-US"/>
              </w:rPr>
              <w:t>6</w:t>
            </w:r>
          </w:p>
        </w:tc>
        <w:tc>
          <w:tcPr>
            <w:tcW w:w="6994" w:type="dxa"/>
          </w:tcPr>
          <w:p w14:paraId="27A714BB" w14:textId="1CC00DD3" w:rsidR="00902A66" w:rsidRPr="00096B00" w:rsidRDefault="00902A66" w:rsidP="005D1FB5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Energy justice</w:t>
            </w:r>
          </w:p>
          <w:p w14:paraId="4FD30666" w14:textId="77777777" w:rsidR="00902A66" w:rsidRPr="00096B00" w:rsidRDefault="00902A66" w:rsidP="005D1FB5">
            <w:pPr>
              <w:pStyle w:val="Listenabsatz"/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6DA9674B" w14:textId="584451E2" w:rsidR="00902A66" w:rsidRPr="001F2905" w:rsidRDefault="0078670D" w:rsidP="005D1FB5">
            <w:pPr>
              <w:pStyle w:val="Listenabsatz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/>
              <w:jc w:val="both"/>
              <w:rPr>
                <w:b/>
                <w:sz w:val="20"/>
                <w:szCs w:val="20"/>
              </w:rPr>
            </w:pPr>
            <w:r w:rsidRPr="001F2905">
              <w:rPr>
                <w:b/>
                <w:sz w:val="20"/>
                <w:szCs w:val="20"/>
              </w:rPr>
              <w:t xml:space="preserve">Van de Graaf/ </w:t>
            </w:r>
            <w:proofErr w:type="spellStart"/>
            <w:r w:rsidRPr="001F2905">
              <w:rPr>
                <w:b/>
                <w:sz w:val="20"/>
                <w:szCs w:val="20"/>
              </w:rPr>
              <w:t>Sovacool</w:t>
            </w:r>
            <w:proofErr w:type="spellEnd"/>
            <w:r w:rsidRPr="001F2905">
              <w:rPr>
                <w:b/>
                <w:sz w:val="20"/>
                <w:szCs w:val="20"/>
              </w:rPr>
              <w:t xml:space="preserve"> Book chapter 6</w:t>
            </w:r>
          </w:p>
        </w:tc>
      </w:tr>
    </w:tbl>
    <w:p w14:paraId="74F887F8" w14:textId="7D852230" w:rsidR="00A01592" w:rsidRPr="00096B00" w:rsidRDefault="00A01592"/>
    <w:p w14:paraId="6C0A9AF6" w14:textId="37680FD1" w:rsidR="009376C6" w:rsidRPr="00096B00" w:rsidRDefault="009376C6">
      <w:pPr>
        <w:rPr>
          <w:b/>
          <w:sz w:val="28"/>
          <w:szCs w:val="28"/>
        </w:rPr>
      </w:pPr>
    </w:p>
    <w:p w14:paraId="100DA254" w14:textId="5E598D3E" w:rsidR="00A01592" w:rsidRPr="001D522C" w:rsidRDefault="00902A66" w:rsidP="001D522C">
      <w:pPr>
        <w:pBdr>
          <w:bottom w:val="single" w:sz="4" w:space="1" w:color="auto"/>
        </w:pBd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t>The age of r</w:t>
      </w:r>
      <w:r w:rsidR="00A01592" w:rsidRPr="00096B00">
        <w:rPr>
          <w:b/>
          <w:sz w:val="28"/>
          <w:szCs w:val="28"/>
        </w:rPr>
        <w:t xml:space="preserve">enewable </w:t>
      </w:r>
      <w:r w:rsidR="00903097">
        <w:rPr>
          <w:b/>
          <w:sz w:val="28"/>
          <w:szCs w:val="28"/>
        </w:rPr>
        <w:t>e</w:t>
      </w:r>
      <w:r w:rsidR="00A01592" w:rsidRPr="00096B00">
        <w:rPr>
          <w:b/>
          <w:sz w:val="28"/>
          <w:szCs w:val="28"/>
        </w:rPr>
        <w:t>nergy</w:t>
      </w:r>
    </w:p>
    <w:p w14:paraId="1BFDF335" w14:textId="77777777" w:rsidR="00096B00" w:rsidRPr="00096B00" w:rsidRDefault="00096B00"/>
    <w:tbl>
      <w:tblPr>
        <w:tblStyle w:val="Tabellenraster"/>
        <w:tblW w:w="0" w:type="auto"/>
        <w:tblInd w:w="164" w:type="dxa"/>
        <w:tblLook w:val="04A0" w:firstRow="1" w:lastRow="0" w:firstColumn="1" w:lastColumn="0" w:noHBand="0" w:noVBand="1"/>
      </w:tblPr>
      <w:tblGrid>
        <w:gridCol w:w="1763"/>
        <w:gridCol w:w="6994"/>
      </w:tblGrid>
      <w:tr w:rsidR="001B05F4" w:rsidRPr="00096B00" w14:paraId="129A531A" w14:textId="77777777" w:rsidTr="0008554F">
        <w:tc>
          <w:tcPr>
            <w:tcW w:w="1763" w:type="dxa"/>
          </w:tcPr>
          <w:p w14:paraId="313CBB7A" w14:textId="410A7493" w:rsidR="001B05F4" w:rsidRPr="00096B00" w:rsidRDefault="00A23C4F" w:rsidP="0008554F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  <w:r w:rsidR="001B05F4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1</w:t>
            </w:r>
            <w:r w:rsidR="001B05F4">
              <w:rPr>
                <w:b/>
                <w:lang w:val="en-US"/>
              </w:rPr>
              <w:t>.202</w:t>
            </w:r>
            <w:r w:rsidR="008C1731">
              <w:rPr>
                <w:b/>
                <w:lang w:val="en-US"/>
              </w:rPr>
              <w:t>6</w:t>
            </w:r>
          </w:p>
        </w:tc>
        <w:tc>
          <w:tcPr>
            <w:tcW w:w="6994" w:type="dxa"/>
          </w:tcPr>
          <w:p w14:paraId="01F11702" w14:textId="7E8224D0" w:rsidR="001B05F4" w:rsidRPr="00096B00" w:rsidRDefault="00F00760" w:rsidP="0008554F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Geopolitics of </w:t>
            </w:r>
            <w:r w:rsidR="00CD4C21">
              <w:rPr>
                <w:b/>
                <w:lang w:val="en-US"/>
              </w:rPr>
              <w:t>RE</w:t>
            </w:r>
          </w:p>
          <w:p w14:paraId="190C597B" w14:textId="77777777" w:rsidR="001B05F4" w:rsidRPr="00096B00" w:rsidRDefault="001B05F4" w:rsidP="0008554F">
            <w:pPr>
              <w:pStyle w:val="Listenabsatz"/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659A9750" w14:textId="12DD7D94" w:rsidR="00781B92" w:rsidRPr="006F0F72" w:rsidRDefault="00781B92" w:rsidP="00781B92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F0F72">
              <w:rPr>
                <w:b/>
                <w:sz w:val="20"/>
                <w:szCs w:val="20"/>
              </w:rPr>
              <w:t>Albert, M. J. (202</w:t>
            </w:r>
            <w:r w:rsidR="006F0F72" w:rsidRPr="006F0F72">
              <w:rPr>
                <w:b/>
                <w:sz w:val="20"/>
                <w:szCs w:val="20"/>
              </w:rPr>
              <w:t>2</w:t>
            </w:r>
            <w:r w:rsidRPr="006F0F72">
              <w:rPr>
                <w:b/>
                <w:sz w:val="20"/>
                <w:szCs w:val="20"/>
              </w:rPr>
              <w:t xml:space="preserve">): The global politics of the renewable energy transition and the non-substitutability hypothesis: towards a ‘great transformation’? In: </w:t>
            </w:r>
            <w:r w:rsidRPr="006F0F72">
              <w:rPr>
                <w:b/>
                <w:i/>
                <w:sz w:val="20"/>
                <w:szCs w:val="20"/>
              </w:rPr>
              <w:t>Review of International Political Economy</w:t>
            </w:r>
            <w:r w:rsidRPr="006F0F72">
              <w:rPr>
                <w:b/>
                <w:sz w:val="20"/>
                <w:szCs w:val="20"/>
              </w:rPr>
              <w:t xml:space="preserve">, </w:t>
            </w:r>
            <w:r w:rsidR="006F0F72" w:rsidRPr="006F0F72">
              <w:rPr>
                <w:b/>
                <w:sz w:val="20"/>
                <w:szCs w:val="20"/>
              </w:rPr>
              <w:t xml:space="preserve">29 (5), </w:t>
            </w:r>
            <w:r w:rsidRPr="006F0F72">
              <w:rPr>
                <w:b/>
                <w:sz w:val="20"/>
                <w:szCs w:val="20"/>
              </w:rPr>
              <w:t>1</w:t>
            </w:r>
            <w:r w:rsidR="006F0F72" w:rsidRPr="006F0F72">
              <w:rPr>
                <w:b/>
                <w:sz w:val="20"/>
                <w:szCs w:val="20"/>
              </w:rPr>
              <w:t>766</w:t>
            </w:r>
            <w:r w:rsidRPr="006F0F72">
              <w:rPr>
                <w:b/>
                <w:sz w:val="20"/>
                <w:szCs w:val="20"/>
              </w:rPr>
              <w:t>-</w:t>
            </w:r>
            <w:r w:rsidR="006F0F72" w:rsidRPr="006F0F72">
              <w:rPr>
                <w:b/>
                <w:sz w:val="20"/>
                <w:szCs w:val="20"/>
              </w:rPr>
              <w:t>1781</w:t>
            </w:r>
            <w:r w:rsidRPr="006F0F72">
              <w:rPr>
                <w:b/>
                <w:sz w:val="20"/>
                <w:szCs w:val="20"/>
              </w:rPr>
              <w:t>.</w:t>
            </w:r>
          </w:p>
          <w:p w14:paraId="44C31FB5" w14:textId="77777777" w:rsidR="006F0F72" w:rsidRPr="006F0F72" w:rsidRDefault="006F0F72" w:rsidP="006F0F72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6F0F72">
              <w:rPr>
                <w:b/>
                <w:sz w:val="20"/>
                <w:szCs w:val="20"/>
              </w:rPr>
              <w:t>Bazilian</w:t>
            </w:r>
            <w:proofErr w:type="spellEnd"/>
            <w:r w:rsidRPr="006F0F72">
              <w:rPr>
                <w:b/>
                <w:sz w:val="20"/>
                <w:szCs w:val="20"/>
              </w:rPr>
              <w:t xml:space="preserve">, M., M. Bradshaw, J. Gabriel, A. </w:t>
            </w:r>
            <w:proofErr w:type="spellStart"/>
            <w:r w:rsidRPr="006F0F72">
              <w:rPr>
                <w:b/>
                <w:sz w:val="20"/>
                <w:szCs w:val="20"/>
              </w:rPr>
              <w:t>Goldthau</w:t>
            </w:r>
            <w:proofErr w:type="spellEnd"/>
            <w:r w:rsidRPr="006F0F72">
              <w:rPr>
                <w:b/>
                <w:sz w:val="20"/>
                <w:szCs w:val="20"/>
              </w:rPr>
              <w:t xml:space="preserve"> and K. Westphal (2020): Four scenarios of the energy transition: Drivers, consequences, and implications for geopolitics. In: </w:t>
            </w:r>
            <w:r w:rsidRPr="006F0F72">
              <w:rPr>
                <w:b/>
                <w:i/>
                <w:sz w:val="20"/>
                <w:szCs w:val="20"/>
              </w:rPr>
              <w:t>WIREs Climate Change</w:t>
            </w:r>
            <w:r w:rsidRPr="006F0F72">
              <w:rPr>
                <w:b/>
                <w:sz w:val="20"/>
                <w:szCs w:val="20"/>
              </w:rPr>
              <w:t xml:space="preserve"> 11 (2).</w:t>
            </w:r>
          </w:p>
          <w:p w14:paraId="6124A00E" w14:textId="77777777" w:rsidR="006F0F72" w:rsidRPr="006F0F72" w:rsidRDefault="001B05F4" w:rsidP="006F0F72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de-DE"/>
              </w:rPr>
            </w:pPr>
            <w:r w:rsidRPr="001B05F4">
              <w:rPr>
                <w:sz w:val="20"/>
                <w:szCs w:val="20"/>
              </w:rPr>
              <w:t xml:space="preserve">Global Commission on the Geopolitics of Energy Transformation (2019): </w:t>
            </w:r>
            <w:r w:rsidRPr="001B05F4">
              <w:rPr>
                <w:i/>
                <w:sz w:val="20"/>
                <w:szCs w:val="20"/>
              </w:rPr>
              <w:t>A New World. The Geopolitics of the Energy Transformation</w:t>
            </w:r>
            <w:r w:rsidRPr="001B05F4">
              <w:rPr>
                <w:sz w:val="20"/>
                <w:szCs w:val="20"/>
              </w:rPr>
              <w:t>. Abu: Dhabi: IRENA.</w:t>
            </w:r>
            <w:r>
              <w:rPr>
                <w:sz w:val="20"/>
                <w:szCs w:val="20"/>
              </w:rPr>
              <w:t xml:space="preserve"> </w:t>
            </w:r>
          </w:p>
          <w:p w14:paraId="668691A3" w14:textId="77777777" w:rsidR="001D522C" w:rsidRDefault="006F0F72" w:rsidP="006F0F72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0F72">
              <w:rPr>
                <w:sz w:val="20"/>
                <w:szCs w:val="20"/>
              </w:rPr>
              <w:t xml:space="preserve">Lederer, M. (2020): The Promise of Prometheus and the Opening up of Pandora’s Box: Anthropological Geopolitics of Renewable Energy. In: </w:t>
            </w:r>
            <w:r w:rsidRPr="006F0F72">
              <w:rPr>
                <w:i/>
                <w:sz w:val="20"/>
                <w:szCs w:val="20"/>
              </w:rPr>
              <w:t>Geopolitics</w:t>
            </w:r>
            <w:r w:rsidRPr="006F0F72">
              <w:rPr>
                <w:sz w:val="20"/>
                <w:szCs w:val="20"/>
              </w:rPr>
              <w:t>, 27 (2), 655-679</w:t>
            </w:r>
            <w:r>
              <w:rPr>
                <w:sz w:val="20"/>
                <w:szCs w:val="20"/>
              </w:rPr>
              <w:t>.</w:t>
            </w:r>
          </w:p>
          <w:p w14:paraId="4E1EE740" w14:textId="1D5BD1A6" w:rsidR="006F0F72" w:rsidRPr="006F0F72" w:rsidRDefault="006F0F72" w:rsidP="006F0F72">
            <w:pPr>
              <w:pStyle w:val="Listenabsatz"/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39D6" w:rsidRPr="00096B00" w14:paraId="57ABEDEA" w14:textId="77777777" w:rsidTr="0008554F">
        <w:tc>
          <w:tcPr>
            <w:tcW w:w="1763" w:type="dxa"/>
          </w:tcPr>
          <w:p w14:paraId="38A95EC1" w14:textId="71AF4920" w:rsidR="008C39D6" w:rsidRDefault="008C39D6" w:rsidP="0008554F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27.01.2026</w:t>
            </w:r>
          </w:p>
        </w:tc>
        <w:tc>
          <w:tcPr>
            <w:tcW w:w="6994" w:type="dxa"/>
          </w:tcPr>
          <w:p w14:paraId="7BAC2B74" w14:textId="77777777" w:rsidR="008C39D6" w:rsidRDefault="008C39D6" w:rsidP="0008554F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Presentation Thomas Ackermann (in German), more info in class</w:t>
            </w:r>
          </w:p>
          <w:p w14:paraId="54A4F731" w14:textId="7D7E91CC" w:rsidR="008C39D6" w:rsidRDefault="008C39D6" w:rsidP="0008554F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</w:p>
        </w:tc>
      </w:tr>
      <w:tr w:rsidR="00BC2F18" w:rsidRPr="00096B00" w14:paraId="47C536FF" w14:textId="77777777" w:rsidTr="008C1731">
        <w:tc>
          <w:tcPr>
            <w:tcW w:w="1763" w:type="dxa"/>
          </w:tcPr>
          <w:p w14:paraId="07BA21AC" w14:textId="7ACCD880" w:rsidR="00BC2F18" w:rsidRDefault="00D100A8" w:rsidP="0008554F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A23C4F">
              <w:rPr>
                <w:b/>
                <w:lang w:val="en-US"/>
              </w:rPr>
              <w:t>2</w:t>
            </w:r>
            <w:r w:rsidR="00326DAF">
              <w:rPr>
                <w:b/>
                <w:lang w:val="en-US"/>
              </w:rPr>
              <w:t>.02.202</w:t>
            </w:r>
            <w:r w:rsidR="008C1731">
              <w:rPr>
                <w:b/>
                <w:lang w:val="en-US"/>
              </w:rPr>
              <w:t>6</w:t>
            </w:r>
          </w:p>
        </w:tc>
        <w:tc>
          <w:tcPr>
            <w:tcW w:w="6994" w:type="dxa"/>
          </w:tcPr>
          <w:p w14:paraId="616691C9" w14:textId="4D90495C" w:rsidR="00BC2F18" w:rsidRDefault="00B36799" w:rsidP="0008554F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Geopolitics of</w:t>
            </w:r>
            <w:r w:rsidR="00D934E2">
              <w:rPr>
                <w:b/>
                <w:lang w:val="en-US"/>
              </w:rPr>
              <w:t xml:space="preserve"> hydrogen</w:t>
            </w:r>
          </w:p>
          <w:p w14:paraId="4E579F27" w14:textId="12818352" w:rsidR="00B36799" w:rsidRPr="00A23C4F" w:rsidRDefault="00B36799" w:rsidP="00B36799">
            <w:pPr>
              <w:autoSpaceDE w:val="0"/>
              <w:autoSpaceDN w:val="0"/>
              <w:adjustRightInd w:val="0"/>
              <w:ind w:right="-720"/>
              <w:rPr>
                <w:sz w:val="20"/>
                <w:szCs w:val="20"/>
              </w:rPr>
            </w:pPr>
          </w:p>
          <w:p w14:paraId="16EC9DA8" w14:textId="5CBBF4A1" w:rsidR="00E826BE" w:rsidRDefault="008C1731" w:rsidP="008C1731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114"/>
              <w:rPr>
                <w:sz w:val="20"/>
                <w:szCs w:val="20"/>
              </w:rPr>
            </w:pPr>
            <w:proofErr w:type="spellStart"/>
            <w:r w:rsidRPr="008C1731">
              <w:rPr>
                <w:sz w:val="20"/>
                <w:szCs w:val="20"/>
              </w:rPr>
              <w:t>Quitzow</w:t>
            </w:r>
            <w:proofErr w:type="spellEnd"/>
            <w:r w:rsidRPr="008C1731">
              <w:rPr>
                <w:sz w:val="20"/>
                <w:szCs w:val="20"/>
              </w:rPr>
              <w:t xml:space="preserve">, R. and Y. </w:t>
            </w:r>
            <w:proofErr w:type="spellStart"/>
            <w:r w:rsidRPr="008C1731">
              <w:rPr>
                <w:sz w:val="20"/>
                <w:szCs w:val="20"/>
              </w:rPr>
              <w:t>Zabanova</w:t>
            </w:r>
            <w:proofErr w:type="spellEnd"/>
            <w:r w:rsidRPr="008C1731">
              <w:rPr>
                <w:sz w:val="20"/>
                <w:szCs w:val="20"/>
              </w:rPr>
              <w:t xml:space="preserve"> (eds.) (2025). </w:t>
            </w:r>
            <w:r w:rsidRPr="008C1731">
              <w:rPr>
                <w:i/>
                <w:sz w:val="20"/>
                <w:szCs w:val="20"/>
              </w:rPr>
              <w:t>The Geopolitics of Hydrogen</w:t>
            </w:r>
            <w:r w:rsidRPr="008C1731">
              <w:rPr>
                <w:sz w:val="20"/>
                <w:szCs w:val="20"/>
              </w:rPr>
              <w:t xml:space="preserve">. Cham, Springer, </w:t>
            </w:r>
            <w:r>
              <w:rPr>
                <w:sz w:val="20"/>
                <w:szCs w:val="20"/>
              </w:rPr>
              <w:t xml:space="preserve">intro + </w:t>
            </w:r>
            <w:proofErr w:type="spellStart"/>
            <w:r>
              <w:rPr>
                <w:sz w:val="20"/>
                <w:szCs w:val="20"/>
              </w:rPr>
              <w:t>ch.</w:t>
            </w:r>
            <w:proofErr w:type="spellEnd"/>
            <w:r>
              <w:rPr>
                <w:sz w:val="20"/>
                <w:szCs w:val="20"/>
              </w:rPr>
              <w:t xml:space="preserve"> 1-2</w:t>
            </w:r>
          </w:p>
          <w:p w14:paraId="0AAA7132" w14:textId="5D7CC709" w:rsidR="008C1731" w:rsidRPr="008C1731" w:rsidRDefault="008C1731" w:rsidP="008C1731">
            <w:pPr>
              <w:pStyle w:val="Listenabsatz"/>
              <w:autoSpaceDE w:val="0"/>
              <w:autoSpaceDN w:val="0"/>
              <w:adjustRightInd w:val="0"/>
              <w:ind w:right="-114"/>
              <w:rPr>
                <w:sz w:val="20"/>
                <w:szCs w:val="20"/>
              </w:rPr>
            </w:pPr>
          </w:p>
        </w:tc>
      </w:tr>
      <w:tr w:rsidR="00A23C4F" w:rsidRPr="00096B00" w14:paraId="165F5438" w14:textId="77777777" w:rsidTr="008C1731">
        <w:tc>
          <w:tcPr>
            <w:tcW w:w="1763" w:type="dxa"/>
          </w:tcPr>
          <w:p w14:paraId="4795033A" w14:textId="3C1E6548" w:rsidR="00A23C4F" w:rsidRDefault="00A23C4F" w:rsidP="0008554F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09.02.2026</w:t>
            </w:r>
          </w:p>
        </w:tc>
        <w:tc>
          <w:tcPr>
            <w:tcW w:w="6994" w:type="dxa"/>
          </w:tcPr>
          <w:p w14:paraId="5B687D3C" w14:textId="77777777" w:rsidR="00A23C4F" w:rsidRDefault="00A23C4F" w:rsidP="0008554F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Tbd</w:t>
            </w:r>
            <w:proofErr w:type="spellEnd"/>
          </w:p>
          <w:p w14:paraId="3AA99253" w14:textId="415455B3" w:rsidR="00A23C4F" w:rsidRDefault="00A23C4F" w:rsidP="0008554F">
            <w:pPr>
              <w:pStyle w:val="Themenplan"/>
              <w:tabs>
                <w:tab w:val="clear" w:pos="2592"/>
                <w:tab w:val="left" w:pos="1440"/>
              </w:tabs>
              <w:spacing w:line="240" w:lineRule="auto"/>
              <w:ind w:left="0" w:firstLine="0"/>
              <w:rPr>
                <w:b/>
                <w:lang w:val="en-US"/>
              </w:rPr>
            </w:pPr>
          </w:p>
        </w:tc>
      </w:tr>
    </w:tbl>
    <w:p w14:paraId="02C3C052" w14:textId="191A2B6D" w:rsidR="001D2D64" w:rsidRPr="00096B00" w:rsidRDefault="001D2D64" w:rsidP="00F42C2B"/>
    <w:sectPr w:rsidR="001D2D64" w:rsidRPr="00096B00" w:rsidSect="00A67A21">
      <w:pgSz w:w="11906" w:h="16838"/>
      <w:pgMar w:top="1417" w:right="155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D71C1" w14:textId="77777777" w:rsidR="00840C94" w:rsidRDefault="00840C94">
      <w:r>
        <w:separator/>
      </w:r>
    </w:p>
  </w:endnote>
  <w:endnote w:type="continuationSeparator" w:id="0">
    <w:p w14:paraId="07E11E3C" w14:textId="77777777" w:rsidR="00840C94" w:rsidRDefault="0084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G Times (WN)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B564E" w14:textId="77777777" w:rsidR="00840C94" w:rsidRDefault="00840C94">
      <w:r>
        <w:separator/>
      </w:r>
    </w:p>
  </w:footnote>
  <w:footnote w:type="continuationSeparator" w:id="0">
    <w:p w14:paraId="1388F4A9" w14:textId="77777777" w:rsidR="00840C94" w:rsidRDefault="00840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3CA4"/>
    <w:multiLevelType w:val="hybridMultilevel"/>
    <w:tmpl w:val="3B58F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28E8"/>
    <w:multiLevelType w:val="hybridMultilevel"/>
    <w:tmpl w:val="FF121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56EF5"/>
    <w:multiLevelType w:val="hybridMultilevel"/>
    <w:tmpl w:val="6A0817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569E5"/>
    <w:multiLevelType w:val="hybridMultilevel"/>
    <w:tmpl w:val="84227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30613"/>
    <w:multiLevelType w:val="hybridMultilevel"/>
    <w:tmpl w:val="93826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A19B5"/>
    <w:multiLevelType w:val="hybridMultilevel"/>
    <w:tmpl w:val="F858F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70CB5"/>
    <w:multiLevelType w:val="hybridMultilevel"/>
    <w:tmpl w:val="E586039C"/>
    <w:lvl w:ilvl="0" w:tplc="38C41F4A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A4D81"/>
    <w:multiLevelType w:val="hybridMultilevel"/>
    <w:tmpl w:val="3EBC08D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53DF4"/>
    <w:multiLevelType w:val="hybridMultilevel"/>
    <w:tmpl w:val="D22EAD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20334"/>
    <w:multiLevelType w:val="hybridMultilevel"/>
    <w:tmpl w:val="E4CA97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E7B96"/>
    <w:multiLevelType w:val="hybridMultilevel"/>
    <w:tmpl w:val="0CA0D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D4CB0"/>
    <w:multiLevelType w:val="hybridMultilevel"/>
    <w:tmpl w:val="71E606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D0102"/>
    <w:multiLevelType w:val="hybridMultilevel"/>
    <w:tmpl w:val="B936C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34302"/>
    <w:multiLevelType w:val="hybridMultilevel"/>
    <w:tmpl w:val="BB10E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56DE2"/>
    <w:multiLevelType w:val="hybridMultilevel"/>
    <w:tmpl w:val="A2F4F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35119"/>
    <w:multiLevelType w:val="hybridMultilevel"/>
    <w:tmpl w:val="D4D22C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000BF"/>
    <w:multiLevelType w:val="hybridMultilevel"/>
    <w:tmpl w:val="95BA7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F3EBA"/>
    <w:multiLevelType w:val="hybridMultilevel"/>
    <w:tmpl w:val="BB6A7F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00D4A"/>
    <w:multiLevelType w:val="hybridMultilevel"/>
    <w:tmpl w:val="6E90E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64EC8"/>
    <w:multiLevelType w:val="hybridMultilevel"/>
    <w:tmpl w:val="1DA495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17"/>
  </w:num>
  <w:num w:numId="5">
    <w:abstractNumId w:val="2"/>
  </w:num>
  <w:num w:numId="6">
    <w:abstractNumId w:val="9"/>
  </w:num>
  <w:num w:numId="7">
    <w:abstractNumId w:val="3"/>
  </w:num>
  <w:num w:numId="8">
    <w:abstractNumId w:val="16"/>
  </w:num>
  <w:num w:numId="9">
    <w:abstractNumId w:val="13"/>
  </w:num>
  <w:num w:numId="10">
    <w:abstractNumId w:val="0"/>
  </w:num>
  <w:num w:numId="11">
    <w:abstractNumId w:val="19"/>
  </w:num>
  <w:num w:numId="12">
    <w:abstractNumId w:val="14"/>
  </w:num>
  <w:num w:numId="13">
    <w:abstractNumId w:val="15"/>
  </w:num>
  <w:num w:numId="14">
    <w:abstractNumId w:val="6"/>
  </w:num>
  <w:num w:numId="15">
    <w:abstractNumId w:val="1"/>
  </w:num>
  <w:num w:numId="16">
    <w:abstractNumId w:val="12"/>
  </w:num>
  <w:num w:numId="17">
    <w:abstractNumId w:val="11"/>
  </w:num>
  <w:num w:numId="18">
    <w:abstractNumId w:val="5"/>
  </w:num>
  <w:num w:numId="19">
    <w:abstractNumId w:val="7"/>
  </w:num>
  <w:num w:numId="2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3B"/>
    <w:rsid w:val="00014312"/>
    <w:rsid w:val="00023133"/>
    <w:rsid w:val="000369DF"/>
    <w:rsid w:val="00045EA1"/>
    <w:rsid w:val="0005012D"/>
    <w:rsid w:val="00052EE5"/>
    <w:rsid w:val="00072542"/>
    <w:rsid w:val="0007767D"/>
    <w:rsid w:val="000823AC"/>
    <w:rsid w:val="00082E7C"/>
    <w:rsid w:val="00096B00"/>
    <w:rsid w:val="000B3292"/>
    <w:rsid w:val="000D782A"/>
    <w:rsid w:val="000F5A04"/>
    <w:rsid w:val="000F7E52"/>
    <w:rsid w:val="00103EE1"/>
    <w:rsid w:val="001372A2"/>
    <w:rsid w:val="00146B83"/>
    <w:rsid w:val="00147F80"/>
    <w:rsid w:val="00154735"/>
    <w:rsid w:val="00161BE7"/>
    <w:rsid w:val="00162400"/>
    <w:rsid w:val="001860DB"/>
    <w:rsid w:val="001B05F4"/>
    <w:rsid w:val="001B7634"/>
    <w:rsid w:val="001B771B"/>
    <w:rsid w:val="001C1F58"/>
    <w:rsid w:val="001D2D64"/>
    <w:rsid w:val="001D522C"/>
    <w:rsid w:val="001E7B01"/>
    <w:rsid w:val="001F1A8F"/>
    <w:rsid w:val="001F2905"/>
    <w:rsid w:val="00201458"/>
    <w:rsid w:val="00210699"/>
    <w:rsid w:val="00221336"/>
    <w:rsid w:val="00242D0E"/>
    <w:rsid w:val="0025310A"/>
    <w:rsid w:val="002639E5"/>
    <w:rsid w:val="00292E74"/>
    <w:rsid w:val="002C22C9"/>
    <w:rsid w:val="002D3628"/>
    <w:rsid w:val="002D79D6"/>
    <w:rsid w:val="002E2DB0"/>
    <w:rsid w:val="002E709B"/>
    <w:rsid w:val="002F08C0"/>
    <w:rsid w:val="003100BC"/>
    <w:rsid w:val="003245A1"/>
    <w:rsid w:val="00326DAF"/>
    <w:rsid w:val="003423C6"/>
    <w:rsid w:val="00347CAA"/>
    <w:rsid w:val="00354745"/>
    <w:rsid w:val="003602EE"/>
    <w:rsid w:val="00362E1B"/>
    <w:rsid w:val="003A18F6"/>
    <w:rsid w:val="003C7C3F"/>
    <w:rsid w:val="003D2D76"/>
    <w:rsid w:val="003D3FB9"/>
    <w:rsid w:val="003F4A7C"/>
    <w:rsid w:val="00403F5F"/>
    <w:rsid w:val="00404B4F"/>
    <w:rsid w:val="004078CC"/>
    <w:rsid w:val="004105F3"/>
    <w:rsid w:val="00430020"/>
    <w:rsid w:val="00485443"/>
    <w:rsid w:val="00485BBA"/>
    <w:rsid w:val="00486E5F"/>
    <w:rsid w:val="00487AEB"/>
    <w:rsid w:val="0049419D"/>
    <w:rsid w:val="004A1F4C"/>
    <w:rsid w:val="004C36B7"/>
    <w:rsid w:val="004F044C"/>
    <w:rsid w:val="004F3D34"/>
    <w:rsid w:val="00530642"/>
    <w:rsid w:val="005516AE"/>
    <w:rsid w:val="00570065"/>
    <w:rsid w:val="005A445D"/>
    <w:rsid w:val="005C5BB0"/>
    <w:rsid w:val="005D0F8F"/>
    <w:rsid w:val="005D6602"/>
    <w:rsid w:val="005E46F7"/>
    <w:rsid w:val="005F147A"/>
    <w:rsid w:val="00606944"/>
    <w:rsid w:val="0062039D"/>
    <w:rsid w:val="00626880"/>
    <w:rsid w:val="006640BC"/>
    <w:rsid w:val="00685059"/>
    <w:rsid w:val="00687C74"/>
    <w:rsid w:val="00690BB2"/>
    <w:rsid w:val="00693F53"/>
    <w:rsid w:val="006A15C2"/>
    <w:rsid w:val="006B1CD9"/>
    <w:rsid w:val="006C2256"/>
    <w:rsid w:val="006C7C1B"/>
    <w:rsid w:val="006F0F72"/>
    <w:rsid w:val="006F26C2"/>
    <w:rsid w:val="00701246"/>
    <w:rsid w:val="00717DBA"/>
    <w:rsid w:val="00721DC6"/>
    <w:rsid w:val="00723210"/>
    <w:rsid w:val="007259C3"/>
    <w:rsid w:val="007300E4"/>
    <w:rsid w:val="007335D5"/>
    <w:rsid w:val="00741DB3"/>
    <w:rsid w:val="00742B5C"/>
    <w:rsid w:val="00752ACF"/>
    <w:rsid w:val="00755323"/>
    <w:rsid w:val="00765063"/>
    <w:rsid w:val="00766FF2"/>
    <w:rsid w:val="007715F1"/>
    <w:rsid w:val="00781B92"/>
    <w:rsid w:val="007835D8"/>
    <w:rsid w:val="0078670D"/>
    <w:rsid w:val="007B21AC"/>
    <w:rsid w:val="007C40FA"/>
    <w:rsid w:val="007D3FA5"/>
    <w:rsid w:val="007D53FC"/>
    <w:rsid w:val="007F0F01"/>
    <w:rsid w:val="007F2A54"/>
    <w:rsid w:val="007F3C61"/>
    <w:rsid w:val="008063CE"/>
    <w:rsid w:val="008329CF"/>
    <w:rsid w:val="0083796A"/>
    <w:rsid w:val="00840C94"/>
    <w:rsid w:val="00876A3A"/>
    <w:rsid w:val="008A592E"/>
    <w:rsid w:val="008C1731"/>
    <w:rsid w:val="008C2CCC"/>
    <w:rsid w:val="008C39D6"/>
    <w:rsid w:val="008F1868"/>
    <w:rsid w:val="00900223"/>
    <w:rsid w:val="00902A66"/>
    <w:rsid w:val="00903097"/>
    <w:rsid w:val="0091101A"/>
    <w:rsid w:val="00911927"/>
    <w:rsid w:val="009376C6"/>
    <w:rsid w:val="00941A3C"/>
    <w:rsid w:val="00945F03"/>
    <w:rsid w:val="00951A2D"/>
    <w:rsid w:val="00952247"/>
    <w:rsid w:val="009612AD"/>
    <w:rsid w:val="009720E8"/>
    <w:rsid w:val="00980866"/>
    <w:rsid w:val="009925AF"/>
    <w:rsid w:val="009B10F5"/>
    <w:rsid w:val="009D7629"/>
    <w:rsid w:val="009F2B08"/>
    <w:rsid w:val="00A01592"/>
    <w:rsid w:val="00A07D14"/>
    <w:rsid w:val="00A1573E"/>
    <w:rsid w:val="00A23C4F"/>
    <w:rsid w:val="00A3028E"/>
    <w:rsid w:val="00A34C66"/>
    <w:rsid w:val="00A36B44"/>
    <w:rsid w:val="00A44B81"/>
    <w:rsid w:val="00A46221"/>
    <w:rsid w:val="00A56599"/>
    <w:rsid w:val="00A67A21"/>
    <w:rsid w:val="00A74EB4"/>
    <w:rsid w:val="00A839E8"/>
    <w:rsid w:val="00A83E3B"/>
    <w:rsid w:val="00A8630F"/>
    <w:rsid w:val="00AB096C"/>
    <w:rsid w:val="00AC06B0"/>
    <w:rsid w:val="00AC17D5"/>
    <w:rsid w:val="00AD4155"/>
    <w:rsid w:val="00B06F2A"/>
    <w:rsid w:val="00B200D1"/>
    <w:rsid w:val="00B21A3B"/>
    <w:rsid w:val="00B22A15"/>
    <w:rsid w:val="00B33557"/>
    <w:rsid w:val="00B36799"/>
    <w:rsid w:val="00B44EEC"/>
    <w:rsid w:val="00B50229"/>
    <w:rsid w:val="00B66860"/>
    <w:rsid w:val="00B750B1"/>
    <w:rsid w:val="00B94FDE"/>
    <w:rsid w:val="00BC2F18"/>
    <w:rsid w:val="00BC5CB0"/>
    <w:rsid w:val="00BE0E63"/>
    <w:rsid w:val="00BF6AF7"/>
    <w:rsid w:val="00C00E44"/>
    <w:rsid w:val="00C1498A"/>
    <w:rsid w:val="00C26B1A"/>
    <w:rsid w:val="00C3258A"/>
    <w:rsid w:val="00C55D05"/>
    <w:rsid w:val="00C62BFD"/>
    <w:rsid w:val="00C665FA"/>
    <w:rsid w:val="00C7218E"/>
    <w:rsid w:val="00C77F4B"/>
    <w:rsid w:val="00C81037"/>
    <w:rsid w:val="00CA7D39"/>
    <w:rsid w:val="00CB00D7"/>
    <w:rsid w:val="00CB2A14"/>
    <w:rsid w:val="00CC3140"/>
    <w:rsid w:val="00CD4C21"/>
    <w:rsid w:val="00CD56A3"/>
    <w:rsid w:val="00CE4E7A"/>
    <w:rsid w:val="00CF76B9"/>
    <w:rsid w:val="00D01593"/>
    <w:rsid w:val="00D0692E"/>
    <w:rsid w:val="00D100A8"/>
    <w:rsid w:val="00D347AA"/>
    <w:rsid w:val="00D504DC"/>
    <w:rsid w:val="00D84574"/>
    <w:rsid w:val="00D86E71"/>
    <w:rsid w:val="00D934E2"/>
    <w:rsid w:val="00DA2F0D"/>
    <w:rsid w:val="00DB0DA9"/>
    <w:rsid w:val="00DD00BD"/>
    <w:rsid w:val="00DD1BCC"/>
    <w:rsid w:val="00DD3F22"/>
    <w:rsid w:val="00DE0E53"/>
    <w:rsid w:val="00DE1E29"/>
    <w:rsid w:val="00DE2482"/>
    <w:rsid w:val="00DE53B2"/>
    <w:rsid w:val="00DF3402"/>
    <w:rsid w:val="00E0344C"/>
    <w:rsid w:val="00E102C0"/>
    <w:rsid w:val="00E14A1C"/>
    <w:rsid w:val="00E15294"/>
    <w:rsid w:val="00E162BD"/>
    <w:rsid w:val="00E443D8"/>
    <w:rsid w:val="00E54E53"/>
    <w:rsid w:val="00E72065"/>
    <w:rsid w:val="00E826BE"/>
    <w:rsid w:val="00EA12CD"/>
    <w:rsid w:val="00EB00F1"/>
    <w:rsid w:val="00EB79E2"/>
    <w:rsid w:val="00EC52CA"/>
    <w:rsid w:val="00ED032C"/>
    <w:rsid w:val="00F00760"/>
    <w:rsid w:val="00F021E2"/>
    <w:rsid w:val="00F041EF"/>
    <w:rsid w:val="00F23AD4"/>
    <w:rsid w:val="00F35110"/>
    <w:rsid w:val="00F363B2"/>
    <w:rsid w:val="00F42C2B"/>
    <w:rsid w:val="00FB12C2"/>
    <w:rsid w:val="00FB43FC"/>
    <w:rsid w:val="00FC2C8D"/>
    <w:rsid w:val="00FC3C39"/>
    <w:rsid w:val="00FE1341"/>
    <w:rsid w:val="00FE1663"/>
    <w:rsid w:val="00FE51EB"/>
    <w:rsid w:val="00FE5CEF"/>
    <w:rsid w:val="00FF14C2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6E1FC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516AE"/>
    <w:rPr>
      <w:sz w:val="24"/>
      <w:szCs w:val="24"/>
      <w:lang w:val="en-US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  <w:bCs/>
      <w:lang w:val="en-GB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rFonts w:ascii="CG Times (WN)" w:hAnsi="CG Times (WN)"/>
      <w:b/>
      <w:szCs w:val="20"/>
      <w:lang w:val="de-D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2">
    <w:name w:val="Body Text 2"/>
    <w:basedOn w:val="Standard"/>
    <w:rPr>
      <w:rFonts w:ascii="CG Times (WN)" w:hAnsi="CG Times (WN)"/>
      <w:szCs w:val="20"/>
      <w:lang w:val="de-DE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customStyle="1" w:styleId="Themenplan">
    <w:name w:val="Themenplan"/>
    <w:basedOn w:val="Standard"/>
    <w:rsid w:val="00B21A3B"/>
    <w:pPr>
      <w:widowControl w:val="0"/>
      <w:tabs>
        <w:tab w:val="right" w:pos="2155"/>
        <w:tab w:val="left" w:pos="2592"/>
      </w:tabs>
      <w:spacing w:before="360" w:line="240" w:lineRule="atLeast"/>
      <w:ind w:left="2552" w:hanging="2552"/>
      <w:jc w:val="both"/>
    </w:pPr>
    <w:rPr>
      <w:snapToGrid w:val="0"/>
      <w:szCs w:val="20"/>
      <w:lang w:val="de-DE"/>
    </w:rPr>
  </w:style>
  <w:style w:type="paragraph" w:customStyle="1" w:styleId="Bibliographie">
    <w:name w:val="Bibliographie"/>
    <w:basedOn w:val="Standard"/>
    <w:rsid w:val="00B21A3B"/>
    <w:pPr>
      <w:spacing w:before="120"/>
      <w:ind w:left="851" w:hanging="851"/>
      <w:jc w:val="both"/>
    </w:pPr>
    <w:rPr>
      <w:snapToGrid w:val="0"/>
      <w:szCs w:val="20"/>
      <w:lang w:val="de-DE"/>
    </w:rPr>
  </w:style>
  <w:style w:type="character" w:styleId="Fett">
    <w:name w:val="Strong"/>
    <w:basedOn w:val="Absatz-Standardschriftart"/>
    <w:qFormat/>
    <w:rsid w:val="00B21A3B"/>
    <w:rPr>
      <w:b/>
      <w:bCs/>
    </w:rPr>
  </w:style>
  <w:style w:type="table" w:styleId="Tabellenraster">
    <w:name w:val="Table Grid"/>
    <w:basedOn w:val="NormaleTabelle"/>
    <w:rsid w:val="0016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sid w:val="000F7E52"/>
    <w:rPr>
      <w:rFonts w:ascii="CG Times (WN)" w:hAnsi="CG Times (WN)"/>
      <w:b/>
      <w:sz w:val="24"/>
    </w:rPr>
  </w:style>
  <w:style w:type="paragraph" w:styleId="Sprechblasentext">
    <w:name w:val="Balloon Text"/>
    <w:basedOn w:val="Standard"/>
    <w:link w:val="SprechblasentextZchn"/>
    <w:rsid w:val="007D3FA5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D3FA5"/>
    <w:rPr>
      <w:rFonts w:ascii="Lucida Grande" w:hAnsi="Lucida Grande"/>
      <w:sz w:val="18"/>
      <w:szCs w:val="18"/>
      <w:lang w:val="en-US"/>
    </w:rPr>
  </w:style>
  <w:style w:type="paragraph" w:styleId="Listenabsatz">
    <w:name w:val="List Paragraph"/>
    <w:basedOn w:val="Standard"/>
    <w:uiPriority w:val="72"/>
    <w:rsid w:val="009612AD"/>
    <w:pPr>
      <w:ind w:left="720"/>
      <w:contextualSpacing/>
    </w:pPr>
  </w:style>
  <w:style w:type="character" w:styleId="NichtaufgelsteErwhnung">
    <w:name w:val="Unresolved Mention"/>
    <w:basedOn w:val="Absatz-Standardschriftart"/>
    <w:rsid w:val="00103EE1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Standard"/>
    <w:link w:val="EndNoteBibliographyZchn"/>
    <w:rsid w:val="001D522C"/>
    <w:rPr>
      <w:rFonts w:ascii="Calibri" w:eastAsiaTheme="minorHAnsi" w:hAnsi="Calibri" w:cs="Calibri"/>
      <w:lang w:eastAsia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1D522C"/>
    <w:rPr>
      <w:rFonts w:ascii="Calibri" w:eastAsiaTheme="minorHAnsi" w:hAnsi="Calibri" w:cs="Calibri"/>
      <w:sz w:val="24"/>
      <w:szCs w:val="24"/>
      <w:lang w:val="en-US" w:eastAsia="en-US"/>
    </w:rPr>
  </w:style>
  <w:style w:type="character" w:styleId="BesuchterLink">
    <w:name w:val="FollowedHyperlink"/>
    <w:basedOn w:val="Absatz-Standardschriftart"/>
    <w:rsid w:val="005F147A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9D762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D762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D7629"/>
    <w:rPr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D76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D7629"/>
    <w:rPr>
      <w:b/>
      <w:bCs/>
      <w:lang w:val="en-US"/>
    </w:rPr>
  </w:style>
  <w:style w:type="character" w:customStyle="1" w:styleId="apple-converted-space">
    <w:name w:val="apple-converted-space"/>
    <w:basedOn w:val="Absatz-Standardschriftart"/>
    <w:rsid w:val="00A4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us.lederer@tu-darmstadt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us.lederer@tu-darmstadt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nature.com/articles/s41558-025-02394-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4310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</vt:lpstr>
    </vt:vector>
  </TitlesOfParts>
  <Company>Universität Potsdam</Company>
  <LinksUpToDate>false</LinksUpToDate>
  <CharactersWithSpaces>4985</CharactersWithSpaces>
  <SharedDoc>false</SharedDoc>
  <HLinks>
    <vt:vector size="24" baseType="variant">
      <vt:variant>
        <vt:i4>6357023</vt:i4>
      </vt:variant>
      <vt:variant>
        <vt:i4>0</vt:i4>
      </vt:variant>
      <vt:variant>
        <vt:i4>0</vt:i4>
      </vt:variant>
      <vt:variant>
        <vt:i4>5</vt:i4>
      </vt:variant>
      <vt:variant>
        <vt:lpwstr>http://www.rtpi.org.uk/cgi-bin/item.cgi?ap=1&amp;id=786</vt:lpwstr>
      </vt:variant>
      <vt:variant>
        <vt:lpwstr/>
      </vt:variant>
      <vt:variant>
        <vt:i4>6225934</vt:i4>
      </vt:variant>
      <vt:variant>
        <vt:i4>3</vt:i4>
      </vt:variant>
      <vt:variant>
        <vt:i4>0</vt:i4>
      </vt:variant>
      <vt:variant>
        <vt:i4>5</vt:i4>
      </vt:variant>
      <vt:variant>
        <vt:lpwstr>http://www.uni-potsdam.de/u/ls_intpolitik</vt:lpwstr>
      </vt:variant>
      <vt:variant>
        <vt:lpwstr/>
      </vt:variant>
      <vt:variant>
        <vt:i4>2031642</vt:i4>
      </vt:variant>
      <vt:variant>
        <vt:i4>0</vt:i4>
      </vt:variant>
      <vt:variant>
        <vt:i4>0</vt:i4>
      </vt:variant>
      <vt:variant>
        <vt:i4>5</vt:i4>
      </vt:variant>
      <vt:variant>
        <vt:lpwstr>mailto:lederer@uni-potsdam.de</vt:lpwstr>
      </vt:variant>
      <vt:variant>
        <vt:lpwstr/>
      </vt:variant>
      <vt:variant>
        <vt:i4>5636124</vt:i4>
      </vt:variant>
      <vt:variant>
        <vt:i4>-1</vt:i4>
      </vt:variant>
      <vt:variant>
        <vt:i4>1027</vt:i4>
      </vt:variant>
      <vt:variant>
        <vt:i4>1</vt:i4>
      </vt:variant>
      <vt:variant>
        <vt:lpwstr>WISOFA~1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</dc:title>
  <dc:subject/>
  <dc:creator>lederer</dc:creator>
  <cp:keywords/>
  <dc:description/>
  <cp:lastModifiedBy>Markus Lederer</cp:lastModifiedBy>
  <cp:revision>7</cp:revision>
  <cp:lastPrinted>2013-03-20T10:02:00Z</cp:lastPrinted>
  <dcterms:created xsi:type="dcterms:W3CDTF">2024-10-14T08:48:00Z</dcterms:created>
  <dcterms:modified xsi:type="dcterms:W3CDTF">2025-10-20T11:18:00Z</dcterms:modified>
</cp:coreProperties>
</file>